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38FB" w14:textId="4E8729AD" w:rsidR="00797CBA" w:rsidRDefault="00797CBA" w:rsidP="00797CBA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568AA">
        <w:rPr>
          <w:rFonts w:asciiTheme="majorHAnsi" w:hAnsiTheme="majorHAnsi" w:cstheme="majorHAnsi"/>
          <w:b/>
          <w:bCs/>
          <w:sz w:val="28"/>
          <w:szCs w:val="28"/>
          <w:u w:val="single"/>
        </w:rPr>
        <w:t>Přihláška do elektronick</w:t>
      </w:r>
      <w:r w:rsidR="003B1810">
        <w:rPr>
          <w:rFonts w:asciiTheme="majorHAnsi" w:hAnsiTheme="majorHAnsi" w:cstheme="majorHAnsi"/>
          <w:b/>
          <w:bCs/>
          <w:sz w:val="28"/>
          <w:szCs w:val="28"/>
          <w:u w:val="single"/>
        </w:rPr>
        <w:t>é</w:t>
      </w:r>
      <w:r w:rsidRPr="000568A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aukc</w:t>
      </w:r>
      <w:r w:rsidR="003B1810">
        <w:rPr>
          <w:rFonts w:asciiTheme="majorHAnsi" w:hAnsiTheme="majorHAnsi" w:cstheme="majorHAnsi"/>
          <w:b/>
          <w:bCs/>
          <w:sz w:val="28"/>
          <w:szCs w:val="28"/>
          <w:u w:val="single"/>
        </w:rPr>
        <w:t>e</w:t>
      </w:r>
      <w:r w:rsidRPr="000568A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3B1810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č. </w:t>
      </w:r>
      <w:sdt>
        <w:sdtPr>
          <w:rPr>
            <w:rFonts w:ascii="Calibri Light" w:eastAsia="Calibri" w:hAnsi="Calibri Light" w:cs="Calibri Light"/>
          </w:rPr>
          <w:id w:val="-1666161478"/>
          <w:placeholder>
            <w:docPart w:val="D7FA894A6B0148388DFF331FB19EB0E2"/>
          </w:placeholder>
          <w:showingPlcHdr/>
        </w:sdtPr>
        <w:sdtEndPr/>
        <w:sdtContent>
          <w:r w:rsidR="00DD2C38"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sdtContent>
      </w:sdt>
    </w:p>
    <w:p w14:paraId="07C7CF4C" w14:textId="2F96A24E" w:rsidR="003B1810" w:rsidRPr="000568AA" w:rsidRDefault="003B1810" w:rsidP="00797CBA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Pozemek č. </w:t>
      </w:r>
      <w:sdt>
        <w:sdtPr>
          <w:rPr>
            <w:rFonts w:ascii="Calibri Light" w:eastAsia="Calibri" w:hAnsi="Calibri Light" w:cs="Calibri Light"/>
          </w:rPr>
          <w:id w:val="-1532568869"/>
          <w:placeholder>
            <w:docPart w:val="27D389627DEE45B9A218F13A08A0347A"/>
          </w:placeholder>
          <w:showingPlcHdr/>
        </w:sdtPr>
        <w:sdtEndPr/>
        <w:sdtContent>
          <w:r w:rsidR="00DD2C38"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sdtContent>
      </w:sdt>
    </w:p>
    <w:p w14:paraId="630CE211" w14:textId="72CEA23A" w:rsidR="0009079C" w:rsidRPr="000568AA" w:rsidRDefault="00797CBA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568AA">
        <w:rPr>
          <w:rFonts w:asciiTheme="majorHAnsi" w:hAnsiTheme="majorHAnsi" w:cstheme="majorHAnsi"/>
          <w:b/>
          <w:bCs/>
        </w:rPr>
        <w:t>1. Zájemce/Zájemci</w:t>
      </w:r>
    </w:p>
    <w:p w14:paraId="3D3C07CB" w14:textId="42B8BFD6" w:rsidR="0009079C" w:rsidRPr="000568AA" w:rsidRDefault="0009079C" w:rsidP="009E0E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68AA">
        <w:rPr>
          <w:rFonts w:asciiTheme="majorHAnsi" w:hAnsiTheme="majorHAnsi" w:cstheme="majorHAnsi"/>
        </w:rPr>
        <w:t>Aukc</w:t>
      </w:r>
      <w:r w:rsidR="000568AA">
        <w:rPr>
          <w:rFonts w:asciiTheme="majorHAnsi" w:hAnsiTheme="majorHAnsi" w:cstheme="majorHAnsi"/>
        </w:rPr>
        <w:t>e</w:t>
      </w:r>
      <w:r w:rsidRPr="000568AA">
        <w:rPr>
          <w:rFonts w:asciiTheme="majorHAnsi" w:hAnsiTheme="majorHAnsi" w:cstheme="majorHAnsi"/>
        </w:rPr>
        <w:t xml:space="preserve"> se budu/budeme účastnit </w:t>
      </w:r>
      <w:proofErr w:type="gramStart"/>
      <w:r w:rsidRPr="000568AA">
        <w:rPr>
          <w:rFonts w:asciiTheme="majorHAnsi" w:hAnsiTheme="majorHAnsi" w:cstheme="majorHAnsi"/>
        </w:rPr>
        <w:t>jako:*</w:t>
      </w:r>
      <w:proofErr w:type="gramEnd"/>
    </w:p>
    <w:p w14:paraId="374FCA5E" w14:textId="78552D53" w:rsidR="0009079C" w:rsidRDefault="0026593C" w:rsidP="009E0E7E">
      <w:pPr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46178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45" w:rsidRPr="00082B45">
            <w:rPr>
              <w:rFonts w:ascii="MS Gothic" w:eastAsia="MS Gothic" w:hAnsi="MS Gothic" w:cstheme="majorHAnsi" w:hint="eastAsia"/>
              <w:shd w:val="clear" w:color="auto" w:fill="C5E0B3" w:themeFill="accent6" w:themeFillTint="66"/>
            </w:rPr>
            <w:t>☐</w:t>
          </w:r>
        </w:sdtContent>
      </w:sdt>
      <w:r w:rsidR="00B9407B">
        <w:rPr>
          <w:rFonts w:asciiTheme="majorHAnsi" w:hAnsiTheme="majorHAnsi" w:cstheme="majorHAnsi"/>
        </w:rPr>
        <w:t xml:space="preserve">  j</w:t>
      </w:r>
      <w:r w:rsidR="0009079C" w:rsidRPr="000568AA">
        <w:rPr>
          <w:rFonts w:asciiTheme="majorHAnsi" w:hAnsiTheme="majorHAnsi" w:cstheme="majorHAnsi"/>
        </w:rPr>
        <w:t>ediná fyzická osob</w:t>
      </w:r>
      <w:r w:rsidR="009E0E7E" w:rsidRPr="000568AA">
        <w:rPr>
          <w:rFonts w:asciiTheme="majorHAnsi" w:hAnsiTheme="majorHAnsi" w:cstheme="majorHAnsi"/>
        </w:rPr>
        <w:t>a</w:t>
      </w:r>
      <w:r w:rsidR="0009079C" w:rsidRPr="000568AA">
        <w:rPr>
          <w:rFonts w:asciiTheme="majorHAnsi" w:hAnsiTheme="majorHAnsi" w:cstheme="majorHAnsi"/>
        </w:rPr>
        <w:tab/>
      </w:r>
      <w:r w:rsidR="0009079C" w:rsidRPr="000568AA">
        <w:rPr>
          <w:rFonts w:asciiTheme="majorHAnsi" w:hAnsiTheme="majorHAnsi" w:cstheme="majorHAnsi"/>
        </w:rPr>
        <w:tab/>
      </w:r>
      <w:r w:rsidR="000568A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305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45" w:rsidRPr="00082B45">
            <w:rPr>
              <w:rFonts w:ascii="MS Gothic" w:eastAsia="MS Gothic" w:hAnsi="MS Gothic" w:cstheme="majorHAnsi" w:hint="eastAsia"/>
              <w:shd w:val="clear" w:color="auto" w:fill="C5E0B3" w:themeFill="accent6" w:themeFillTint="66"/>
            </w:rPr>
            <w:t>☐</w:t>
          </w:r>
        </w:sdtContent>
      </w:sdt>
      <w:r w:rsidR="00B9407B">
        <w:rPr>
          <w:rFonts w:asciiTheme="majorHAnsi" w:hAnsiTheme="majorHAnsi" w:cstheme="majorHAnsi"/>
        </w:rPr>
        <w:t xml:space="preserve">  </w:t>
      </w:r>
      <w:r w:rsidR="0009079C" w:rsidRPr="000568AA">
        <w:rPr>
          <w:rFonts w:asciiTheme="majorHAnsi" w:hAnsiTheme="majorHAnsi" w:cstheme="majorHAnsi"/>
        </w:rPr>
        <w:t>manželé</w:t>
      </w:r>
      <w:r w:rsidR="0009079C" w:rsidRPr="000568AA">
        <w:rPr>
          <w:rFonts w:asciiTheme="majorHAnsi" w:hAnsiTheme="majorHAnsi" w:cstheme="majorHAnsi"/>
        </w:rPr>
        <w:tab/>
      </w:r>
      <w:r w:rsidR="0009079C" w:rsidRPr="000568AA">
        <w:rPr>
          <w:rFonts w:asciiTheme="majorHAnsi" w:hAnsiTheme="majorHAnsi" w:cstheme="majorHAnsi"/>
        </w:rPr>
        <w:tab/>
      </w:r>
      <w:r w:rsidR="000568A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shd w:val="clear" w:color="auto" w:fill="C5E0B3" w:themeFill="accent6" w:themeFillTint="66"/>
          </w:rPr>
          <w:id w:val="-63495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45" w:rsidRPr="00082B45">
            <w:rPr>
              <w:rFonts w:ascii="MS Gothic" w:eastAsia="MS Gothic" w:hAnsi="MS Gothic" w:cstheme="majorHAnsi" w:hint="eastAsia"/>
              <w:shd w:val="clear" w:color="auto" w:fill="C5E0B3" w:themeFill="accent6" w:themeFillTint="66"/>
            </w:rPr>
            <w:t>☐</w:t>
          </w:r>
        </w:sdtContent>
      </w:sdt>
      <w:r w:rsidR="00B9407B">
        <w:rPr>
          <w:rFonts w:asciiTheme="majorHAnsi" w:hAnsiTheme="majorHAnsi" w:cstheme="majorHAnsi"/>
        </w:rPr>
        <w:t xml:space="preserve">  </w:t>
      </w:r>
      <w:r w:rsidR="0009079C" w:rsidRPr="000568AA">
        <w:rPr>
          <w:rFonts w:asciiTheme="majorHAnsi" w:hAnsiTheme="majorHAnsi" w:cstheme="majorHAnsi"/>
        </w:rPr>
        <w:t>budoucí spoluvlastníci</w:t>
      </w:r>
    </w:p>
    <w:p w14:paraId="76B8B1F9" w14:textId="6D435DE5" w:rsidR="00E83E97" w:rsidRPr="000568AA" w:rsidRDefault="0026593C" w:rsidP="009E0E7E">
      <w:pPr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shd w:val="clear" w:color="auto" w:fill="C5E0B3" w:themeFill="accent6" w:themeFillTint="66"/>
          </w:rPr>
          <w:id w:val="12099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E97" w:rsidRPr="00082B45">
            <w:rPr>
              <w:rFonts w:ascii="MS Gothic" w:eastAsia="MS Gothic" w:hAnsi="MS Gothic" w:cstheme="majorHAnsi" w:hint="eastAsia"/>
              <w:shd w:val="clear" w:color="auto" w:fill="C5E0B3" w:themeFill="accent6" w:themeFillTint="66"/>
            </w:rPr>
            <w:t>☐</w:t>
          </w:r>
        </w:sdtContent>
      </w:sdt>
      <w:r w:rsidR="00E83E97" w:rsidRPr="00E83E97">
        <w:rPr>
          <w:rFonts w:asciiTheme="majorHAnsi" w:hAnsiTheme="majorHAnsi" w:cstheme="majorHAnsi"/>
        </w:rPr>
        <w:t xml:space="preserve"> </w:t>
      </w:r>
      <w:r w:rsidR="00E83E97">
        <w:rPr>
          <w:rFonts w:asciiTheme="majorHAnsi" w:hAnsiTheme="majorHAnsi" w:cstheme="majorHAnsi"/>
        </w:rPr>
        <w:t xml:space="preserve"> právnická</w:t>
      </w:r>
      <w:r w:rsidR="00E83E97" w:rsidRPr="000568AA">
        <w:rPr>
          <w:rFonts w:asciiTheme="majorHAnsi" w:hAnsiTheme="majorHAnsi" w:cstheme="majorHAnsi"/>
        </w:rPr>
        <w:t xml:space="preserve"> osoba</w:t>
      </w:r>
    </w:p>
    <w:p w14:paraId="6CA9B812" w14:textId="77777777" w:rsidR="009E0E7E" w:rsidRPr="000568AA" w:rsidRDefault="009E0E7E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E677B80" w14:textId="563C9058" w:rsidR="009E0E7E" w:rsidRPr="000568AA" w:rsidRDefault="009E0E7E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568AA">
        <w:rPr>
          <w:rFonts w:asciiTheme="majorHAnsi" w:hAnsiTheme="majorHAnsi" w:cstheme="majorHAnsi"/>
          <w:b/>
          <w:bCs/>
        </w:rPr>
        <w:t>2. Vyplňte dle typu zájemce</w:t>
      </w:r>
    </w:p>
    <w:p w14:paraId="6C7A54B6" w14:textId="0160FB05" w:rsidR="009E0E7E" w:rsidRDefault="009E0E7E" w:rsidP="009E0E7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568AA">
        <w:rPr>
          <w:rFonts w:asciiTheme="majorHAnsi" w:hAnsiTheme="majorHAnsi" w:cstheme="majorHAnsi"/>
          <w:sz w:val="20"/>
          <w:szCs w:val="20"/>
        </w:rPr>
        <w:t>(V případě zamýšleného nabytí pozemku manželi, vyplní oba manželé, v ostatních případech zamýšleného nabytí pozemku do spoluvlastnictví, vyplní tito zamýšlení spoluvlastníci)</w:t>
      </w:r>
    </w:p>
    <w:p w14:paraId="008A9EA0" w14:textId="77777777" w:rsidR="00F40318" w:rsidRPr="000568AA" w:rsidRDefault="00F40318" w:rsidP="009E0E7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08079F" w14:textId="0B8166F8" w:rsidR="009E0E7E" w:rsidRPr="000568AA" w:rsidRDefault="009E0E7E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568AA">
        <w:rPr>
          <w:rFonts w:asciiTheme="majorHAnsi" w:hAnsiTheme="majorHAnsi" w:cstheme="majorHAnsi"/>
          <w:b/>
          <w:bCs/>
        </w:rPr>
        <w:t>Zájemce č. 1</w:t>
      </w:r>
      <w:r w:rsidR="004865E1">
        <w:rPr>
          <w:rFonts w:asciiTheme="majorHAnsi" w:hAnsiTheme="majorHAnsi" w:cstheme="majorHAnsi"/>
          <w:b/>
          <w:bCs/>
        </w:rPr>
        <w:t xml:space="preserve"> – 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0E7E" w:rsidRPr="000568AA" w14:paraId="22A73252" w14:textId="77777777" w:rsidTr="00994E1E">
        <w:tc>
          <w:tcPr>
            <w:tcW w:w="4531" w:type="dxa"/>
          </w:tcPr>
          <w:p w14:paraId="0A9AE523" w14:textId="44095165" w:rsidR="009E0E7E" w:rsidRPr="000568AA" w:rsidRDefault="009E0E7E" w:rsidP="009E0E7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Titul, jméno, příjmení*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735518D9" w14:textId="3A2B69E1" w:rsidR="009E0E7E" w:rsidRPr="000568AA" w:rsidRDefault="0026593C" w:rsidP="009E0E7E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 Light" w:eastAsia="Calibri" w:hAnsi="Calibri Light" w:cs="Calibri Light"/>
                </w:rPr>
                <w:id w:val="-727296507"/>
                <w:placeholder>
                  <w:docPart w:val="575DE4148C454316915EEC6850116CF7"/>
                </w:placeholder>
                <w:showingPlcHdr/>
              </w:sdtPr>
              <w:sdtEndPr/>
              <w:sdtContent>
                <w:r w:rsidR="00994E1E"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sdtContent>
            </w:sdt>
            <w:r w:rsidR="00994E1E">
              <w:rPr>
                <w:rFonts w:ascii="Calibri Light" w:eastAsia="Calibri" w:hAnsi="Calibri Light" w:cs="Calibri Light"/>
              </w:rPr>
              <w:t xml:space="preserve">                                                      </w:t>
            </w:r>
          </w:p>
        </w:tc>
      </w:tr>
      <w:tr w:rsidR="00994E1E" w:rsidRPr="000568AA" w14:paraId="0DEAA7C9" w14:textId="77777777" w:rsidTr="00994E1E">
        <w:tc>
          <w:tcPr>
            <w:tcW w:w="4531" w:type="dxa"/>
          </w:tcPr>
          <w:p w14:paraId="03424670" w14:textId="35596170" w:rsidR="00994E1E" w:rsidRPr="000568AA" w:rsidRDefault="00994E1E" w:rsidP="00994E1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Datum narození*</w:t>
            </w:r>
          </w:p>
        </w:tc>
        <w:sdt>
          <w:sdtPr>
            <w:rPr>
              <w:rFonts w:ascii="Calibri Light" w:eastAsia="Calibri" w:hAnsi="Calibri Light" w:cs="Calibri Light"/>
            </w:rPr>
            <w:id w:val="1573931673"/>
            <w:placeholder>
              <w:docPart w:val="2D8ABAE07541426AA5CEA5983B6C4116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2094F794" w14:textId="1B9BDE26" w:rsidR="00994E1E" w:rsidRPr="000568AA" w:rsidRDefault="00994E1E" w:rsidP="00994E1E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994E1E" w:rsidRPr="000568AA" w14:paraId="4F45F49F" w14:textId="77777777" w:rsidTr="00994E1E">
        <w:tc>
          <w:tcPr>
            <w:tcW w:w="4531" w:type="dxa"/>
          </w:tcPr>
          <w:p w14:paraId="7E338B47" w14:textId="41709693" w:rsidR="00994E1E" w:rsidRPr="000568AA" w:rsidRDefault="00994E1E" w:rsidP="00994E1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Bydliště*</w:t>
            </w:r>
          </w:p>
        </w:tc>
        <w:sdt>
          <w:sdtPr>
            <w:rPr>
              <w:rFonts w:ascii="Calibri Light" w:eastAsia="Calibri" w:hAnsi="Calibri Light" w:cs="Calibri Light"/>
            </w:rPr>
            <w:id w:val="-70581790"/>
            <w:placeholder>
              <w:docPart w:val="ADF128A7006942B8A6B8E3C8DAADB9CE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1A732B04" w14:textId="3A845143" w:rsidR="00994E1E" w:rsidRPr="000568AA" w:rsidRDefault="00994E1E" w:rsidP="00994E1E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994E1E" w:rsidRPr="000568AA" w14:paraId="1E9B1EC6" w14:textId="77777777" w:rsidTr="00994E1E">
        <w:tc>
          <w:tcPr>
            <w:tcW w:w="4531" w:type="dxa"/>
          </w:tcPr>
          <w:p w14:paraId="49C64C21" w14:textId="1C2F85A5" w:rsidR="00994E1E" w:rsidRPr="000568AA" w:rsidRDefault="00994E1E" w:rsidP="00994E1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Telefon*</w:t>
            </w:r>
          </w:p>
        </w:tc>
        <w:sdt>
          <w:sdtPr>
            <w:rPr>
              <w:rFonts w:ascii="Calibri Light" w:eastAsia="Calibri" w:hAnsi="Calibri Light" w:cs="Calibri Light"/>
            </w:rPr>
            <w:id w:val="-1435283366"/>
            <w:placeholder>
              <w:docPart w:val="C52E5495EFF446D2A6D4C6EC52145916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57637C0F" w14:textId="79A8E1A6" w:rsidR="00994E1E" w:rsidRPr="000568AA" w:rsidRDefault="00994E1E" w:rsidP="00994E1E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994E1E" w:rsidRPr="000568AA" w14:paraId="39658468" w14:textId="77777777" w:rsidTr="00994E1E">
        <w:tc>
          <w:tcPr>
            <w:tcW w:w="4531" w:type="dxa"/>
          </w:tcPr>
          <w:p w14:paraId="3FF844CE" w14:textId="588C743E" w:rsidR="00994E1E" w:rsidRPr="000568AA" w:rsidRDefault="00994E1E" w:rsidP="00994E1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E-mail*</w:t>
            </w:r>
          </w:p>
        </w:tc>
        <w:sdt>
          <w:sdtPr>
            <w:rPr>
              <w:rFonts w:ascii="Calibri Light" w:eastAsia="Calibri" w:hAnsi="Calibri Light" w:cs="Calibri Light"/>
            </w:rPr>
            <w:id w:val="-566650981"/>
            <w:placeholder>
              <w:docPart w:val="0DBF752FC8CD49C5A1291335EF1BE16B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3274797D" w14:textId="41E61E19" w:rsidR="00994E1E" w:rsidRPr="000568AA" w:rsidRDefault="00994E1E" w:rsidP="00994E1E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14:paraId="259CC3D0" w14:textId="230B3505" w:rsidR="009E0E7E" w:rsidRPr="000568AA" w:rsidRDefault="009E0E7E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FFDC380" w14:textId="57DC5BAE" w:rsidR="009E0E7E" w:rsidRPr="000568AA" w:rsidRDefault="009E0E7E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568AA">
        <w:rPr>
          <w:rFonts w:asciiTheme="majorHAnsi" w:hAnsiTheme="majorHAnsi" w:cstheme="majorHAnsi"/>
          <w:b/>
          <w:bCs/>
        </w:rPr>
        <w:t>Zájemce č. 2</w:t>
      </w:r>
      <w:r w:rsidR="004865E1">
        <w:rPr>
          <w:rFonts w:asciiTheme="majorHAnsi" w:hAnsiTheme="majorHAnsi" w:cstheme="majorHAnsi"/>
          <w:b/>
          <w:bCs/>
        </w:rPr>
        <w:t xml:space="preserve"> – Fyzická osoba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94E1E" w:rsidRPr="000568AA" w14:paraId="76836911" w14:textId="77777777" w:rsidTr="00994E1E">
        <w:tc>
          <w:tcPr>
            <w:tcW w:w="4531" w:type="dxa"/>
          </w:tcPr>
          <w:p w14:paraId="742B738A" w14:textId="13BC7A91" w:rsidR="00994E1E" w:rsidRPr="000568AA" w:rsidRDefault="00994E1E" w:rsidP="00994E1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Titul, jméno, příjmení*</w:t>
            </w:r>
          </w:p>
        </w:tc>
        <w:sdt>
          <w:sdtPr>
            <w:rPr>
              <w:rFonts w:ascii="Calibri Light" w:eastAsia="Calibri" w:hAnsi="Calibri Light" w:cs="Calibri Light"/>
            </w:rPr>
            <w:id w:val="-147977958"/>
            <w:placeholder>
              <w:docPart w:val="A608C9DF42E84D8F9392263C586F88A8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1837EE0C" w14:textId="48194797" w:rsidR="00994E1E" w:rsidRPr="000568AA" w:rsidRDefault="00994E1E" w:rsidP="00994E1E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994E1E" w:rsidRPr="000568AA" w14:paraId="564DB2FF" w14:textId="77777777" w:rsidTr="00994E1E">
        <w:tc>
          <w:tcPr>
            <w:tcW w:w="4531" w:type="dxa"/>
          </w:tcPr>
          <w:p w14:paraId="090F4561" w14:textId="40B6BDCB" w:rsidR="00994E1E" w:rsidRPr="000568AA" w:rsidRDefault="00994E1E" w:rsidP="00994E1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Datum narození*</w:t>
            </w:r>
          </w:p>
        </w:tc>
        <w:sdt>
          <w:sdtPr>
            <w:rPr>
              <w:rFonts w:ascii="Calibri Light" w:eastAsia="Calibri" w:hAnsi="Calibri Light" w:cs="Calibri Light"/>
            </w:rPr>
            <w:id w:val="-611822372"/>
            <w:placeholder>
              <w:docPart w:val="B7C12E05A9BF45B5B2A30AEDDC00B116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2A62ABD6" w14:textId="6E945009" w:rsidR="00994E1E" w:rsidRPr="000568AA" w:rsidRDefault="00994E1E" w:rsidP="00994E1E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994E1E" w:rsidRPr="000568AA" w14:paraId="5EFCE83F" w14:textId="77777777" w:rsidTr="00994E1E">
        <w:tc>
          <w:tcPr>
            <w:tcW w:w="4531" w:type="dxa"/>
          </w:tcPr>
          <w:p w14:paraId="5F41BBDD" w14:textId="3D9BE96A" w:rsidR="00994E1E" w:rsidRPr="000568AA" w:rsidRDefault="00994E1E" w:rsidP="00994E1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Bydliště*</w:t>
            </w:r>
          </w:p>
        </w:tc>
        <w:sdt>
          <w:sdtPr>
            <w:rPr>
              <w:rFonts w:ascii="Calibri Light" w:eastAsia="Calibri" w:hAnsi="Calibri Light" w:cs="Calibri Light"/>
            </w:rPr>
            <w:id w:val="1246381493"/>
            <w:placeholder>
              <w:docPart w:val="F6FE132A18C34F809E6148A7A572B7E6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7DD8B561" w14:textId="42BA1E01" w:rsidR="00994E1E" w:rsidRPr="000568AA" w:rsidRDefault="00994E1E" w:rsidP="00994E1E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994E1E" w:rsidRPr="000568AA" w14:paraId="7A93749B" w14:textId="77777777" w:rsidTr="00994E1E">
        <w:tc>
          <w:tcPr>
            <w:tcW w:w="4531" w:type="dxa"/>
          </w:tcPr>
          <w:p w14:paraId="2619D2F6" w14:textId="21566B17" w:rsidR="00994E1E" w:rsidRPr="000568AA" w:rsidRDefault="00994E1E" w:rsidP="00994E1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Telefon*</w:t>
            </w:r>
          </w:p>
        </w:tc>
        <w:sdt>
          <w:sdtPr>
            <w:rPr>
              <w:rFonts w:ascii="Calibri Light" w:eastAsia="Calibri" w:hAnsi="Calibri Light" w:cs="Calibri Light"/>
            </w:rPr>
            <w:id w:val="1616944955"/>
            <w:placeholder>
              <w:docPart w:val="DCCF925361AD458CBEE92C4E2753A386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2766A203" w14:textId="7E40E9A4" w:rsidR="00994E1E" w:rsidRPr="000568AA" w:rsidRDefault="00994E1E" w:rsidP="00994E1E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994E1E" w:rsidRPr="000568AA" w14:paraId="50FBB41D" w14:textId="77777777" w:rsidTr="00994E1E">
        <w:tc>
          <w:tcPr>
            <w:tcW w:w="4531" w:type="dxa"/>
          </w:tcPr>
          <w:p w14:paraId="0165508E" w14:textId="0B571432" w:rsidR="00994E1E" w:rsidRPr="000568AA" w:rsidRDefault="00994E1E" w:rsidP="00994E1E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E-mail*</w:t>
            </w:r>
          </w:p>
        </w:tc>
        <w:sdt>
          <w:sdtPr>
            <w:rPr>
              <w:rFonts w:ascii="Calibri Light" w:eastAsia="Calibri" w:hAnsi="Calibri Light" w:cs="Calibri Light"/>
            </w:rPr>
            <w:id w:val="1135226363"/>
            <w:placeholder>
              <w:docPart w:val="843A8238CEB448458FCBBE278E7B39D9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05ED529A" w14:textId="2B7B3B38" w:rsidR="00994E1E" w:rsidRPr="000568AA" w:rsidRDefault="00994E1E" w:rsidP="00994E1E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14:paraId="176DD753" w14:textId="4C7602A4" w:rsidR="001B640C" w:rsidRDefault="001B640C" w:rsidP="0056307B">
      <w:pPr>
        <w:spacing w:after="0"/>
      </w:pPr>
    </w:p>
    <w:p w14:paraId="7D57DD75" w14:textId="2B23201F" w:rsidR="00E83E97" w:rsidRPr="000568AA" w:rsidRDefault="00883F4B" w:rsidP="00E83E9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568AA">
        <w:rPr>
          <w:rFonts w:asciiTheme="majorHAnsi" w:hAnsiTheme="majorHAnsi" w:cstheme="majorHAnsi"/>
          <w:b/>
          <w:bCs/>
        </w:rPr>
        <w:t>Zájemce č. 1</w:t>
      </w:r>
      <w:r>
        <w:rPr>
          <w:rFonts w:asciiTheme="majorHAnsi" w:hAnsiTheme="majorHAnsi" w:cstheme="majorHAnsi"/>
          <w:b/>
          <w:bCs/>
        </w:rPr>
        <w:t xml:space="preserve"> - </w:t>
      </w:r>
      <w:r w:rsidR="00E83E97">
        <w:rPr>
          <w:rFonts w:asciiTheme="majorHAnsi" w:hAnsiTheme="majorHAnsi" w:cstheme="majorHAnsi"/>
          <w:b/>
          <w:bCs/>
        </w:rPr>
        <w:t>Právnická osoba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83E97" w:rsidRPr="000568AA" w14:paraId="2D83B7F0" w14:textId="77777777" w:rsidTr="00B731AD">
        <w:tc>
          <w:tcPr>
            <w:tcW w:w="4531" w:type="dxa"/>
          </w:tcPr>
          <w:p w14:paraId="2ED7C618" w14:textId="0239C27D" w:rsidR="00E83E97" w:rsidRPr="000568AA" w:rsidRDefault="00E83E97" w:rsidP="00B731A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</w:t>
            </w:r>
            <w:r w:rsidRPr="000568AA">
              <w:rPr>
                <w:rFonts w:asciiTheme="majorHAnsi" w:hAnsiTheme="majorHAnsi" w:cstheme="majorHAnsi"/>
              </w:rPr>
              <w:t>*</w:t>
            </w:r>
          </w:p>
        </w:tc>
        <w:sdt>
          <w:sdtPr>
            <w:rPr>
              <w:rFonts w:ascii="Calibri Light" w:eastAsia="Calibri" w:hAnsi="Calibri Light" w:cs="Calibri Light"/>
            </w:rPr>
            <w:id w:val="1737813779"/>
            <w:placeholder>
              <w:docPart w:val="0A63CE4A3A2E47F7A5EAFA2C8F5D1E62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26D75279" w14:textId="77777777" w:rsidR="00E83E97" w:rsidRPr="000568AA" w:rsidRDefault="00E83E97" w:rsidP="00B731AD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3E97" w:rsidRPr="000568AA" w14:paraId="61458312" w14:textId="77777777" w:rsidTr="00B731AD">
        <w:tc>
          <w:tcPr>
            <w:tcW w:w="4531" w:type="dxa"/>
          </w:tcPr>
          <w:p w14:paraId="31342CB5" w14:textId="533D05AA" w:rsidR="00E83E97" w:rsidRPr="000568AA" w:rsidRDefault="00E83E97" w:rsidP="00B731A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Sídlo</w:t>
            </w:r>
            <w:r w:rsidRPr="000568AA">
              <w:rPr>
                <w:rFonts w:asciiTheme="majorHAnsi" w:hAnsiTheme="majorHAnsi" w:cstheme="majorHAnsi"/>
              </w:rPr>
              <w:t>*</w:t>
            </w:r>
          </w:p>
        </w:tc>
        <w:sdt>
          <w:sdtPr>
            <w:rPr>
              <w:rFonts w:ascii="Calibri Light" w:eastAsia="Calibri" w:hAnsi="Calibri Light" w:cs="Calibri Light"/>
            </w:rPr>
            <w:id w:val="242616855"/>
            <w:placeholder>
              <w:docPart w:val="7DCDF00057A140799D8A137801D172AB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39A3F046" w14:textId="77777777" w:rsidR="00E83E97" w:rsidRPr="000568AA" w:rsidRDefault="00E83E97" w:rsidP="00B731AD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3E97" w:rsidRPr="000568AA" w14:paraId="0F643C99" w14:textId="77777777" w:rsidTr="00B731AD">
        <w:tc>
          <w:tcPr>
            <w:tcW w:w="4531" w:type="dxa"/>
          </w:tcPr>
          <w:p w14:paraId="42C23AFB" w14:textId="1F7C55EC" w:rsidR="00E83E97" w:rsidRPr="000568AA" w:rsidRDefault="00E83E97" w:rsidP="00B731A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Kontaktní adresa</w:t>
            </w:r>
            <w:r w:rsidRPr="000568AA">
              <w:rPr>
                <w:rFonts w:asciiTheme="majorHAnsi" w:hAnsiTheme="majorHAnsi" w:cstheme="majorHAnsi"/>
              </w:rPr>
              <w:t>*</w:t>
            </w:r>
          </w:p>
        </w:tc>
        <w:sdt>
          <w:sdtPr>
            <w:rPr>
              <w:rFonts w:ascii="Calibri Light" w:eastAsia="Calibri" w:hAnsi="Calibri Light" w:cs="Calibri Light"/>
            </w:rPr>
            <w:id w:val="1406180085"/>
            <w:placeholder>
              <w:docPart w:val="27CB808E1FDE45CCAFBCEBC5C88CDC07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305D892C" w14:textId="77777777" w:rsidR="00E83E97" w:rsidRPr="000568AA" w:rsidRDefault="00E83E97" w:rsidP="00B731AD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3E97" w:rsidRPr="000568AA" w14:paraId="7FD44555" w14:textId="77777777" w:rsidTr="00B731AD">
        <w:tc>
          <w:tcPr>
            <w:tcW w:w="4531" w:type="dxa"/>
          </w:tcPr>
          <w:p w14:paraId="1375645E" w14:textId="6357F80D" w:rsidR="00E83E97" w:rsidRPr="000568AA" w:rsidRDefault="00E83E97" w:rsidP="00B731A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IČO</w:t>
            </w:r>
            <w:r w:rsidRPr="000568AA">
              <w:rPr>
                <w:rFonts w:asciiTheme="majorHAnsi" w:hAnsiTheme="majorHAnsi" w:cstheme="majorHAnsi"/>
              </w:rPr>
              <w:t>*</w:t>
            </w:r>
          </w:p>
        </w:tc>
        <w:sdt>
          <w:sdtPr>
            <w:rPr>
              <w:rFonts w:ascii="Calibri Light" w:eastAsia="Calibri" w:hAnsi="Calibri Light" w:cs="Calibri Light"/>
            </w:rPr>
            <w:id w:val="23446297"/>
            <w:placeholder>
              <w:docPart w:val="DACCE0213B4D4C2F8F95F5E6FA65D100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19983920" w14:textId="77777777" w:rsidR="00E83E97" w:rsidRPr="000568AA" w:rsidRDefault="00E83E97" w:rsidP="00B731AD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3E97" w:rsidRPr="000568AA" w14:paraId="21DDCBB5" w14:textId="77777777" w:rsidTr="00B731AD">
        <w:tc>
          <w:tcPr>
            <w:tcW w:w="4531" w:type="dxa"/>
          </w:tcPr>
          <w:p w14:paraId="0D189FBC" w14:textId="52F19FC4" w:rsidR="00E83E97" w:rsidRDefault="00E83E97" w:rsidP="00B731A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DIČ </w:t>
            </w:r>
            <w:r w:rsidRPr="000568AA">
              <w:rPr>
                <w:rFonts w:asciiTheme="majorHAnsi" w:hAnsiTheme="majorHAnsi" w:cstheme="majorHAnsi"/>
              </w:rPr>
              <w:t>*</w:t>
            </w:r>
          </w:p>
        </w:tc>
        <w:sdt>
          <w:sdtPr>
            <w:rPr>
              <w:rFonts w:ascii="Calibri Light" w:eastAsia="Calibri" w:hAnsi="Calibri Light" w:cs="Calibri Light"/>
            </w:rPr>
            <w:id w:val="-1913844097"/>
            <w:placeholder>
              <w:docPart w:val="8B8B3F168C214A218B7C8831492C66A9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04B4A9AC" w14:textId="3CCAE528" w:rsidR="00E83E97" w:rsidRDefault="00E83E97" w:rsidP="00B731AD">
                <w:pPr>
                  <w:jc w:val="both"/>
                  <w:rPr>
                    <w:rFonts w:ascii="Calibri Light" w:eastAsia="Calibri" w:hAnsi="Calibri Light" w:cs="Calibri Light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3E97" w:rsidRPr="000568AA" w14:paraId="75CD4669" w14:textId="77777777" w:rsidTr="00B731AD">
        <w:tc>
          <w:tcPr>
            <w:tcW w:w="4531" w:type="dxa"/>
          </w:tcPr>
          <w:p w14:paraId="0D81CC9C" w14:textId="6A4B1F83" w:rsidR="00E83E97" w:rsidRDefault="00E83E97" w:rsidP="00B731A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Zastoupen</w:t>
            </w:r>
            <w:r w:rsidRPr="000568AA">
              <w:rPr>
                <w:rFonts w:asciiTheme="majorHAnsi" w:hAnsiTheme="majorHAnsi" w:cstheme="majorHAnsi"/>
              </w:rPr>
              <w:t xml:space="preserve"> *</w:t>
            </w:r>
          </w:p>
        </w:tc>
        <w:sdt>
          <w:sdtPr>
            <w:rPr>
              <w:rFonts w:ascii="Calibri Light" w:eastAsia="Calibri" w:hAnsi="Calibri Light" w:cs="Calibri Light"/>
            </w:rPr>
            <w:id w:val="239150272"/>
            <w:placeholder>
              <w:docPart w:val="8A3470D1A5014E8596776297C4283CAC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479337B7" w14:textId="0E064820" w:rsidR="00E83E97" w:rsidRDefault="00E83E97" w:rsidP="00B731AD">
                <w:pPr>
                  <w:jc w:val="both"/>
                  <w:rPr>
                    <w:rFonts w:ascii="Calibri Light" w:eastAsia="Calibri" w:hAnsi="Calibri Light" w:cs="Calibri Light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3E97" w:rsidRPr="000568AA" w14:paraId="64D10162" w14:textId="77777777" w:rsidTr="00B731AD">
        <w:tc>
          <w:tcPr>
            <w:tcW w:w="4531" w:type="dxa"/>
          </w:tcPr>
          <w:p w14:paraId="5BC30645" w14:textId="181DCB26" w:rsidR="00E83E97" w:rsidRDefault="00E83E97" w:rsidP="00B731A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Kontaktní osoba </w:t>
            </w:r>
            <w:r w:rsidRPr="000568AA">
              <w:rPr>
                <w:rFonts w:asciiTheme="majorHAnsi" w:hAnsiTheme="majorHAnsi" w:cstheme="majorHAnsi"/>
              </w:rPr>
              <w:t>*</w:t>
            </w:r>
          </w:p>
        </w:tc>
        <w:sdt>
          <w:sdtPr>
            <w:rPr>
              <w:rFonts w:ascii="Calibri Light" w:eastAsia="Calibri" w:hAnsi="Calibri Light" w:cs="Calibri Light"/>
            </w:rPr>
            <w:id w:val="152732926"/>
            <w:placeholder>
              <w:docPart w:val="2EF80979943E4662A95D0BE85BEBBF55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63D45BC2" w14:textId="34FE0616" w:rsidR="00E83E97" w:rsidRDefault="00E83E97" w:rsidP="00B731AD">
                <w:pPr>
                  <w:jc w:val="both"/>
                  <w:rPr>
                    <w:rFonts w:ascii="Calibri Light" w:eastAsia="Calibri" w:hAnsi="Calibri Light" w:cs="Calibri Light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3E97" w:rsidRPr="000568AA" w14:paraId="1334315F" w14:textId="77777777" w:rsidTr="00B731AD">
        <w:tc>
          <w:tcPr>
            <w:tcW w:w="4531" w:type="dxa"/>
          </w:tcPr>
          <w:p w14:paraId="574E92BD" w14:textId="50E55F67" w:rsidR="00E83E97" w:rsidRPr="000568AA" w:rsidRDefault="00E83E97" w:rsidP="00E83E97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Telefon*</w:t>
            </w:r>
          </w:p>
        </w:tc>
        <w:sdt>
          <w:sdtPr>
            <w:rPr>
              <w:rFonts w:ascii="Calibri Light" w:eastAsia="Calibri" w:hAnsi="Calibri Light" w:cs="Calibri Light"/>
            </w:rPr>
            <w:id w:val="163136500"/>
            <w:placeholder>
              <w:docPart w:val="70E2636605084C53AD7F4C1CADF04166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7C603DEA" w14:textId="19D2F084" w:rsidR="00E83E97" w:rsidRDefault="00E83E97" w:rsidP="00E83E97">
                <w:pPr>
                  <w:jc w:val="both"/>
                  <w:rPr>
                    <w:rFonts w:ascii="Calibri Light" w:eastAsia="Calibri" w:hAnsi="Calibri Light" w:cs="Calibri Light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E83E97" w:rsidRPr="000568AA" w14:paraId="6DA7818E" w14:textId="77777777" w:rsidTr="00B731AD">
        <w:tc>
          <w:tcPr>
            <w:tcW w:w="4531" w:type="dxa"/>
          </w:tcPr>
          <w:p w14:paraId="6F48009E" w14:textId="0A89DDF2" w:rsidR="00E83E97" w:rsidRPr="000568AA" w:rsidRDefault="00E83E97" w:rsidP="00E83E97">
            <w:pPr>
              <w:jc w:val="both"/>
              <w:rPr>
                <w:rFonts w:asciiTheme="majorHAnsi" w:hAnsiTheme="majorHAnsi" w:cstheme="majorHAnsi"/>
              </w:rPr>
            </w:pPr>
            <w:r w:rsidRPr="000568AA">
              <w:rPr>
                <w:rFonts w:asciiTheme="majorHAnsi" w:hAnsiTheme="majorHAnsi" w:cstheme="majorHAnsi"/>
              </w:rPr>
              <w:t>E-mail*</w:t>
            </w:r>
          </w:p>
        </w:tc>
        <w:sdt>
          <w:sdtPr>
            <w:rPr>
              <w:rFonts w:ascii="Calibri Light" w:eastAsia="Calibri" w:hAnsi="Calibri Light" w:cs="Calibri Light"/>
            </w:rPr>
            <w:id w:val="-193305917"/>
            <w:placeholder>
              <w:docPart w:val="765E6895EC344DBA891864285A4E1AA5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384C9972" w14:textId="1C33BC84" w:rsidR="00E83E97" w:rsidRDefault="00E83E97" w:rsidP="00E83E97">
                <w:pPr>
                  <w:jc w:val="both"/>
                  <w:rPr>
                    <w:rFonts w:ascii="Calibri Light" w:eastAsia="Calibri" w:hAnsi="Calibri Light" w:cs="Calibri Light"/>
                  </w:rPr>
                </w:pPr>
                <w:r w:rsidRPr="00AB4701"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14:paraId="524ACCCB" w14:textId="77777777" w:rsidR="00E83E97" w:rsidRDefault="00E83E97" w:rsidP="00E83E97">
      <w:pPr>
        <w:spacing w:after="0"/>
      </w:pPr>
    </w:p>
    <w:p w14:paraId="5E5B65E7" w14:textId="77777777" w:rsidR="00E83E97" w:rsidRDefault="00E83E97" w:rsidP="0056307B">
      <w:pPr>
        <w:spacing w:after="0"/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B640C" w:rsidRPr="000568AA" w14:paraId="666DA55D" w14:textId="77777777" w:rsidTr="00994E1E">
        <w:tc>
          <w:tcPr>
            <w:tcW w:w="4531" w:type="dxa"/>
          </w:tcPr>
          <w:p w14:paraId="63D9198F" w14:textId="4176DA06" w:rsidR="001B640C" w:rsidRPr="000568AA" w:rsidRDefault="001B640C" w:rsidP="009E0E7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bankovního účtu, ze kterého byla finanční jistota uhrazena</w:t>
            </w:r>
            <w:r w:rsidRPr="000568AA">
              <w:rPr>
                <w:rFonts w:asciiTheme="majorHAnsi" w:hAnsiTheme="majorHAnsi" w:cstheme="majorHAnsi"/>
              </w:rPr>
              <w:t>*</w:t>
            </w:r>
          </w:p>
        </w:tc>
        <w:sdt>
          <w:sdtPr>
            <w:rPr>
              <w:rFonts w:ascii="Calibri Light" w:eastAsia="Calibri" w:hAnsi="Calibri Light" w:cs="Calibri Light"/>
            </w:rPr>
            <w:id w:val="-964660645"/>
            <w:placeholder>
              <w:docPart w:val="3323DF8E38DB4E63A0175E1600E3107D"/>
            </w:placeholder>
            <w:showingPlcHdr/>
            <w15:color w:val="CCFFCC"/>
            <w15:appearance w15:val="hidden"/>
          </w:sdtPr>
          <w:sdtEndPr/>
          <w:sdtContent>
            <w:tc>
              <w:tcPr>
                <w:tcW w:w="4531" w:type="dxa"/>
                <w:shd w:val="clear" w:color="auto" w:fill="C5E0B3" w:themeFill="accent6" w:themeFillTint="66"/>
              </w:tcPr>
              <w:p w14:paraId="1AB68088" w14:textId="318D9619" w:rsidR="001B640C" w:rsidRPr="000568AA" w:rsidRDefault="00994E1E" w:rsidP="009E0E7E">
                <w:pPr>
                  <w:jc w:val="both"/>
                  <w:rPr>
                    <w:rFonts w:asciiTheme="majorHAnsi" w:hAnsiTheme="majorHAnsi" w:cstheme="majorHAnsi"/>
                  </w:rPr>
                </w:pPr>
                <w:r>
                  <w:rPr>
                    <w:rFonts w:ascii="Calibri Light" w:eastAsia="Calibri" w:hAnsi="Calibri Light" w:cs="Calibri Ligh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14:paraId="789B1EF0" w14:textId="77777777" w:rsidR="0056307B" w:rsidRPr="0056307B" w:rsidRDefault="0056307B" w:rsidP="0056307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56307B">
        <w:rPr>
          <w:rFonts w:asciiTheme="majorHAnsi" w:hAnsiTheme="majorHAnsi" w:cstheme="majorHAnsi"/>
          <w:sz w:val="20"/>
          <w:szCs w:val="20"/>
        </w:rPr>
        <w:t>*Povinné údaje</w:t>
      </w:r>
    </w:p>
    <w:p w14:paraId="675BE90C" w14:textId="541560D8" w:rsidR="00660D65" w:rsidRDefault="00660D65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3310FEB" w14:textId="3DF7C304" w:rsidR="00F40318" w:rsidRDefault="00F40318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0134C9" w14:textId="18273C5E" w:rsidR="00F40318" w:rsidRDefault="00F40318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443AB81" w14:textId="77777777" w:rsidR="00F40318" w:rsidRPr="000568AA" w:rsidRDefault="00F40318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E0664B4" w14:textId="6C3CA336" w:rsidR="009E0E7E" w:rsidRPr="000568AA" w:rsidRDefault="009E0E7E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568AA">
        <w:rPr>
          <w:rFonts w:asciiTheme="majorHAnsi" w:hAnsiTheme="majorHAnsi" w:cstheme="majorHAnsi"/>
          <w:b/>
          <w:bCs/>
        </w:rPr>
        <w:lastRenderedPageBreak/>
        <w:t>3. Souhlas se zpracováním osobních údajů</w:t>
      </w:r>
    </w:p>
    <w:p w14:paraId="6D4E4D2B" w14:textId="777DC2CD" w:rsidR="009E0E7E" w:rsidRPr="000568AA" w:rsidRDefault="004B1D93" w:rsidP="009E0E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68AA">
        <w:rPr>
          <w:rFonts w:asciiTheme="majorHAnsi" w:hAnsiTheme="majorHAnsi" w:cstheme="majorHAnsi"/>
        </w:rPr>
        <w:t xml:space="preserve">Zájemce/zájemci bere/berou tímto mimo jiné na vědomí a souhlasí s tím, že </w:t>
      </w:r>
      <w:r w:rsidR="004865E1">
        <w:rPr>
          <w:rFonts w:asciiTheme="majorHAnsi" w:hAnsiTheme="majorHAnsi" w:cstheme="majorHAnsi"/>
        </w:rPr>
        <w:t>Obec Milín</w:t>
      </w:r>
      <w:r w:rsidRPr="000568AA">
        <w:rPr>
          <w:rFonts w:asciiTheme="majorHAnsi" w:hAnsiTheme="majorHAnsi" w:cstheme="majorHAnsi"/>
        </w:rPr>
        <w:t xml:space="preserve"> </w:t>
      </w:r>
      <w:r w:rsidR="003B1810">
        <w:rPr>
          <w:rFonts w:asciiTheme="majorHAnsi" w:hAnsiTheme="majorHAnsi" w:cstheme="majorHAnsi"/>
        </w:rPr>
        <w:t xml:space="preserve">a administrátor aukce </w:t>
      </w:r>
      <w:r w:rsidRPr="000568AA">
        <w:rPr>
          <w:rFonts w:asciiTheme="majorHAnsi" w:hAnsiTheme="majorHAnsi" w:cstheme="majorHAnsi"/>
        </w:rPr>
        <w:t>ve smyslu ustanovení zákona č. 110/2019 Sb., o zpracování osobních údajů, v účinném znění, zpracováv</w:t>
      </w:r>
      <w:r w:rsidR="003B1810">
        <w:rPr>
          <w:rFonts w:asciiTheme="majorHAnsi" w:hAnsiTheme="majorHAnsi" w:cstheme="majorHAnsi"/>
        </w:rPr>
        <w:t>ají</w:t>
      </w:r>
      <w:r w:rsidRPr="000568AA">
        <w:rPr>
          <w:rFonts w:asciiTheme="majorHAnsi" w:hAnsiTheme="majorHAnsi" w:cstheme="majorHAnsi"/>
        </w:rPr>
        <w:t xml:space="preserve"> a shromažďuj</w:t>
      </w:r>
      <w:r w:rsidR="003B1810">
        <w:rPr>
          <w:rFonts w:asciiTheme="majorHAnsi" w:hAnsiTheme="majorHAnsi" w:cstheme="majorHAnsi"/>
        </w:rPr>
        <w:t>í</w:t>
      </w:r>
      <w:r w:rsidRPr="000568AA">
        <w:rPr>
          <w:rFonts w:asciiTheme="majorHAnsi" w:hAnsiTheme="majorHAnsi" w:cstheme="majorHAnsi"/>
        </w:rPr>
        <w:t xml:space="preserve"> osobní údaje o něm/nich za účelem realizace </w:t>
      </w:r>
      <w:r w:rsidR="003B1810">
        <w:rPr>
          <w:rFonts w:asciiTheme="majorHAnsi" w:hAnsiTheme="majorHAnsi" w:cstheme="majorHAnsi"/>
        </w:rPr>
        <w:t>této</w:t>
      </w:r>
      <w:r w:rsidRPr="000568AA">
        <w:rPr>
          <w:rFonts w:asciiTheme="majorHAnsi" w:hAnsiTheme="majorHAnsi" w:cstheme="majorHAnsi"/>
        </w:rPr>
        <w:t xml:space="preserve"> elektronick</w:t>
      </w:r>
      <w:r w:rsidR="003B1810">
        <w:rPr>
          <w:rFonts w:asciiTheme="majorHAnsi" w:hAnsiTheme="majorHAnsi" w:cstheme="majorHAnsi"/>
        </w:rPr>
        <w:t>é</w:t>
      </w:r>
      <w:r w:rsidRPr="000568AA">
        <w:rPr>
          <w:rFonts w:asciiTheme="majorHAnsi" w:hAnsiTheme="majorHAnsi" w:cstheme="majorHAnsi"/>
        </w:rPr>
        <w:t xml:space="preserve"> aukc</w:t>
      </w:r>
      <w:r w:rsidR="003B1810">
        <w:rPr>
          <w:rFonts w:asciiTheme="majorHAnsi" w:hAnsiTheme="majorHAnsi" w:cstheme="majorHAnsi"/>
        </w:rPr>
        <w:t>e</w:t>
      </w:r>
      <w:r w:rsidRPr="000568AA">
        <w:rPr>
          <w:rFonts w:asciiTheme="majorHAnsi" w:hAnsiTheme="majorHAnsi" w:cstheme="majorHAnsi"/>
        </w:rPr>
        <w:t xml:space="preserve"> tak, jak je v podmínkách </w:t>
      </w:r>
      <w:r w:rsidR="003B1810">
        <w:rPr>
          <w:rFonts w:asciiTheme="majorHAnsi" w:hAnsiTheme="majorHAnsi" w:cstheme="majorHAnsi"/>
        </w:rPr>
        <w:t>této</w:t>
      </w:r>
      <w:r w:rsidRPr="000568AA">
        <w:rPr>
          <w:rFonts w:asciiTheme="majorHAnsi" w:hAnsiTheme="majorHAnsi" w:cstheme="majorHAnsi"/>
        </w:rPr>
        <w:t xml:space="preserve"> elektronick</w:t>
      </w:r>
      <w:r w:rsidR="003B1810">
        <w:rPr>
          <w:rFonts w:asciiTheme="majorHAnsi" w:hAnsiTheme="majorHAnsi" w:cstheme="majorHAnsi"/>
        </w:rPr>
        <w:t>é</w:t>
      </w:r>
      <w:r w:rsidRPr="000568AA">
        <w:rPr>
          <w:rFonts w:asciiTheme="majorHAnsi" w:hAnsiTheme="majorHAnsi" w:cstheme="majorHAnsi"/>
        </w:rPr>
        <w:t xml:space="preserve"> aukc</w:t>
      </w:r>
      <w:r w:rsidR="003B1810">
        <w:rPr>
          <w:rFonts w:asciiTheme="majorHAnsi" w:hAnsiTheme="majorHAnsi" w:cstheme="majorHAnsi"/>
        </w:rPr>
        <w:t>e</w:t>
      </w:r>
      <w:r w:rsidRPr="000568AA">
        <w:rPr>
          <w:rFonts w:asciiTheme="majorHAnsi" w:hAnsiTheme="majorHAnsi" w:cstheme="majorHAnsi"/>
        </w:rPr>
        <w:t xml:space="preserve"> na prodej stavebních pozemků </w:t>
      </w:r>
      <w:r w:rsidR="004865E1">
        <w:rPr>
          <w:rFonts w:asciiTheme="majorHAnsi" w:hAnsiTheme="majorHAnsi" w:cstheme="majorHAnsi"/>
        </w:rPr>
        <w:t>v k.ú. Stěžov</w:t>
      </w:r>
      <w:r w:rsidRPr="000568AA">
        <w:rPr>
          <w:rFonts w:asciiTheme="majorHAnsi" w:hAnsiTheme="majorHAnsi" w:cstheme="majorHAnsi"/>
        </w:rPr>
        <w:t xml:space="preserve"> (dále též „Podmínky“) specifikováno. Zájemce/zájemci tím také souhlasí s tím, aby </w:t>
      </w:r>
      <w:r w:rsidR="004865E1">
        <w:rPr>
          <w:rFonts w:asciiTheme="majorHAnsi" w:hAnsiTheme="majorHAnsi" w:cstheme="majorHAnsi"/>
        </w:rPr>
        <w:t>Obec Milín</w:t>
      </w:r>
      <w:r w:rsidRPr="000568AA">
        <w:rPr>
          <w:rFonts w:asciiTheme="majorHAnsi" w:hAnsiTheme="majorHAnsi" w:cstheme="majorHAnsi"/>
        </w:rPr>
        <w:t xml:space="preserve"> ve smyslu ustanovení zákona č. 110/2019 Sb., v účinném znění, shromáždil</w:t>
      </w:r>
      <w:r w:rsidR="00A91034">
        <w:rPr>
          <w:rFonts w:asciiTheme="majorHAnsi" w:hAnsiTheme="majorHAnsi" w:cstheme="majorHAnsi"/>
        </w:rPr>
        <w:t>a</w:t>
      </w:r>
      <w:r w:rsidRPr="000568AA">
        <w:rPr>
          <w:rFonts w:asciiTheme="majorHAnsi" w:hAnsiTheme="majorHAnsi" w:cstheme="majorHAnsi"/>
        </w:rPr>
        <w:t xml:space="preserve"> a zpracoval</w:t>
      </w:r>
      <w:r w:rsidR="00A91034">
        <w:rPr>
          <w:rFonts w:asciiTheme="majorHAnsi" w:hAnsiTheme="majorHAnsi" w:cstheme="majorHAnsi"/>
        </w:rPr>
        <w:t>a</w:t>
      </w:r>
      <w:r w:rsidRPr="000568AA">
        <w:rPr>
          <w:rFonts w:asciiTheme="majorHAnsi" w:hAnsiTheme="majorHAnsi" w:cstheme="majorHAnsi"/>
        </w:rPr>
        <w:t xml:space="preserve"> o něm/nich osobní údaje, a to za účelem a povinností v souvislosti s Podmínkami a jejich naplněním, dále při rozhodování příslušným orgánem </w:t>
      </w:r>
      <w:r w:rsidR="00A91034">
        <w:rPr>
          <w:rFonts w:asciiTheme="majorHAnsi" w:hAnsiTheme="majorHAnsi" w:cstheme="majorHAnsi"/>
        </w:rPr>
        <w:t>Obce Milín</w:t>
      </w:r>
      <w:r w:rsidRPr="000568AA">
        <w:rPr>
          <w:rFonts w:asciiTheme="majorHAnsi" w:hAnsiTheme="majorHAnsi" w:cstheme="majorHAnsi"/>
        </w:rPr>
        <w:t xml:space="preserve"> a v souladu se zákonem o obcích č. 128/2000 Sb., v účinném znění, zveřejnění údajů v souladu s platnou právní úpravou a vedené související evidence. Osobní údaje budou zpracovávány po dobu trvání elektronick</w:t>
      </w:r>
      <w:r w:rsidR="003B1810">
        <w:rPr>
          <w:rFonts w:asciiTheme="majorHAnsi" w:hAnsiTheme="majorHAnsi" w:cstheme="majorHAnsi"/>
        </w:rPr>
        <w:t>é</w:t>
      </w:r>
      <w:r w:rsidRPr="000568AA">
        <w:rPr>
          <w:rFonts w:asciiTheme="majorHAnsi" w:hAnsiTheme="majorHAnsi" w:cstheme="majorHAnsi"/>
        </w:rPr>
        <w:t xml:space="preserve"> aukc</w:t>
      </w:r>
      <w:r w:rsidR="003B1810">
        <w:rPr>
          <w:rFonts w:asciiTheme="majorHAnsi" w:hAnsiTheme="majorHAnsi" w:cstheme="majorHAnsi"/>
        </w:rPr>
        <w:t>e</w:t>
      </w:r>
      <w:r w:rsidRPr="000568AA">
        <w:rPr>
          <w:rFonts w:asciiTheme="majorHAnsi" w:hAnsiTheme="majorHAnsi" w:cstheme="majorHAnsi"/>
        </w:rPr>
        <w:t xml:space="preserve"> a poté po dobu nutnou pro vypořádání </w:t>
      </w:r>
      <w:r w:rsidR="003B1810">
        <w:rPr>
          <w:rFonts w:asciiTheme="majorHAnsi" w:hAnsiTheme="majorHAnsi" w:cstheme="majorHAnsi"/>
        </w:rPr>
        <w:t>výsledků</w:t>
      </w:r>
      <w:r w:rsidRPr="000568AA">
        <w:rPr>
          <w:rFonts w:asciiTheme="majorHAnsi" w:hAnsiTheme="majorHAnsi" w:cstheme="majorHAnsi"/>
        </w:rPr>
        <w:t xml:space="preserve"> elektronick</w:t>
      </w:r>
      <w:r w:rsidR="003B1810">
        <w:rPr>
          <w:rFonts w:asciiTheme="majorHAnsi" w:hAnsiTheme="majorHAnsi" w:cstheme="majorHAnsi"/>
        </w:rPr>
        <w:t>é</w:t>
      </w:r>
      <w:r w:rsidRPr="000568AA">
        <w:rPr>
          <w:rFonts w:asciiTheme="majorHAnsi" w:hAnsiTheme="majorHAnsi" w:cstheme="majorHAnsi"/>
        </w:rPr>
        <w:t xml:space="preserve"> aukc</w:t>
      </w:r>
      <w:r w:rsidR="003B1810">
        <w:rPr>
          <w:rFonts w:asciiTheme="majorHAnsi" w:hAnsiTheme="majorHAnsi" w:cstheme="majorHAnsi"/>
        </w:rPr>
        <w:t>e</w:t>
      </w:r>
      <w:r w:rsidRPr="000568AA">
        <w:rPr>
          <w:rFonts w:asciiTheme="majorHAnsi" w:hAnsiTheme="majorHAnsi" w:cstheme="majorHAnsi"/>
        </w:rPr>
        <w:t xml:space="preserve"> a po uplynutí této doby pak pro účely ochrany práv </w:t>
      </w:r>
      <w:r w:rsidR="00A91034">
        <w:rPr>
          <w:rFonts w:asciiTheme="majorHAnsi" w:hAnsiTheme="majorHAnsi" w:cstheme="majorHAnsi"/>
        </w:rPr>
        <w:t>Obce Milín</w:t>
      </w:r>
      <w:r w:rsidRPr="000568AA">
        <w:rPr>
          <w:rFonts w:asciiTheme="majorHAnsi" w:hAnsiTheme="majorHAnsi" w:cstheme="majorHAnsi"/>
        </w:rPr>
        <w:t>, a dále též pro účely evidence, archivnictví a statistiky.</w:t>
      </w:r>
    </w:p>
    <w:p w14:paraId="39311E34" w14:textId="076881C9" w:rsidR="004B1D93" w:rsidRPr="000568AA" w:rsidRDefault="004B1D93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47B351" w14:textId="5C188DED" w:rsidR="004B1D93" w:rsidRPr="000568AA" w:rsidRDefault="004B1D93" w:rsidP="009E0E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68AA">
        <w:rPr>
          <w:rFonts w:asciiTheme="majorHAnsi" w:hAnsiTheme="majorHAnsi" w:cstheme="majorHAnsi"/>
        </w:rPr>
        <w:t>Zájemce/zájemci</w:t>
      </w:r>
      <w:r w:rsidR="00C006F8" w:rsidRPr="000568AA">
        <w:rPr>
          <w:rFonts w:asciiTheme="majorHAnsi" w:hAnsiTheme="majorHAnsi" w:cstheme="majorHAnsi"/>
        </w:rPr>
        <w:t xml:space="preserve"> bere/berou mimo jiné na vědomí a souhlasí s tím, že správce systému E-ZAK, společnost QCM, s. r. o., Heršpická 813/5, Štýřice, 639 00 Brno, </w:t>
      </w:r>
      <w:r w:rsidR="0056307B">
        <w:rPr>
          <w:rFonts w:asciiTheme="majorHAnsi" w:hAnsiTheme="majorHAnsi" w:cstheme="majorHAnsi"/>
        </w:rPr>
        <w:t xml:space="preserve">IČO 26262525, </w:t>
      </w:r>
      <w:r w:rsidR="00C006F8" w:rsidRPr="000568AA">
        <w:rPr>
          <w:rFonts w:asciiTheme="majorHAnsi" w:hAnsiTheme="majorHAnsi" w:cstheme="majorHAnsi"/>
        </w:rPr>
        <w:t xml:space="preserve">bude využívat osobní údaje zadané do systému E-ZAK výhradně pro účely </w:t>
      </w:r>
      <w:r w:rsidR="0056307B">
        <w:rPr>
          <w:rFonts w:asciiTheme="majorHAnsi" w:hAnsiTheme="majorHAnsi" w:cstheme="majorHAnsi"/>
        </w:rPr>
        <w:t xml:space="preserve">provozování </w:t>
      </w:r>
      <w:r w:rsidR="00C006F8" w:rsidRPr="000568AA">
        <w:rPr>
          <w:rFonts w:asciiTheme="majorHAnsi" w:hAnsiTheme="majorHAnsi" w:cstheme="majorHAnsi"/>
        </w:rPr>
        <w:t>systému E-ZAK a pro účely archivace.</w:t>
      </w:r>
    </w:p>
    <w:p w14:paraId="3E8D975F" w14:textId="58F4EE5A" w:rsidR="00C006F8" w:rsidRPr="000568AA" w:rsidRDefault="00C006F8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0B0066" w14:textId="611E4A8E" w:rsidR="00C006F8" w:rsidRPr="000568AA" w:rsidRDefault="00C006F8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568AA">
        <w:rPr>
          <w:rFonts w:asciiTheme="majorHAnsi" w:hAnsiTheme="majorHAnsi" w:cstheme="majorHAnsi"/>
          <w:b/>
          <w:bCs/>
        </w:rPr>
        <w:t>4. Čestné prohlášení, závazek zájemce/ů, ujednání o smluvní pokutě</w:t>
      </w:r>
    </w:p>
    <w:p w14:paraId="621F1A5A" w14:textId="5AD76FD7" w:rsidR="00F241A8" w:rsidRPr="003B7D7A" w:rsidRDefault="00F241A8" w:rsidP="009E0E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68AA">
        <w:rPr>
          <w:rFonts w:asciiTheme="majorHAnsi" w:hAnsiTheme="majorHAnsi" w:cstheme="majorHAnsi"/>
        </w:rPr>
        <w:t xml:space="preserve">Čestně prohlašuji/prohlašujeme, že jsem/jsme se seznámil/seznámili s podmínkami výše uvedené </w:t>
      </w:r>
      <w:r w:rsidR="00660D65">
        <w:rPr>
          <w:rFonts w:asciiTheme="majorHAnsi" w:hAnsiTheme="majorHAnsi" w:cstheme="majorHAnsi"/>
        </w:rPr>
        <w:t xml:space="preserve">elektronické aukce </w:t>
      </w:r>
      <w:r w:rsidRPr="000568AA">
        <w:rPr>
          <w:rFonts w:asciiTheme="majorHAnsi" w:hAnsiTheme="majorHAnsi" w:cstheme="majorHAnsi"/>
        </w:rPr>
        <w:t xml:space="preserve">(Podmínky), rozumím/rozumíme jim, a tyto </w:t>
      </w:r>
      <w:r w:rsidR="00660D65">
        <w:rPr>
          <w:rFonts w:asciiTheme="majorHAnsi" w:hAnsiTheme="majorHAnsi" w:cstheme="majorHAnsi"/>
        </w:rPr>
        <w:t>P</w:t>
      </w:r>
      <w:r w:rsidRPr="000568AA">
        <w:rPr>
          <w:rFonts w:asciiTheme="majorHAnsi" w:hAnsiTheme="majorHAnsi" w:cstheme="majorHAnsi"/>
        </w:rPr>
        <w:t xml:space="preserve">odmínky plně respektuji/respektujeme, souhlasím/souhlasíme s nimi a </w:t>
      </w:r>
      <w:r w:rsidRPr="00660D65">
        <w:rPr>
          <w:rFonts w:asciiTheme="majorHAnsi" w:hAnsiTheme="majorHAnsi" w:cstheme="majorHAnsi"/>
          <w:b/>
          <w:bCs/>
        </w:rPr>
        <w:t xml:space="preserve">zavazuji/zavazujeme se tyto </w:t>
      </w:r>
      <w:r w:rsidR="00660D65" w:rsidRPr="00660D65">
        <w:rPr>
          <w:rFonts w:asciiTheme="majorHAnsi" w:hAnsiTheme="majorHAnsi" w:cstheme="majorHAnsi"/>
          <w:b/>
          <w:bCs/>
        </w:rPr>
        <w:t>P</w:t>
      </w:r>
      <w:r w:rsidRPr="00660D65">
        <w:rPr>
          <w:rFonts w:asciiTheme="majorHAnsi" w:hAnsiTheme="majorHAnsi" w:cstheme="majorHAnsi"/>
          <w:b/>
          <w:bCs/>
        </w:rPr>
        <w:t>odmínky dodržet a neporušit je a zavazuji/zavazujeme se nezmařit výsledek elektronick</w:t>
      </w:r>
      <w:r w:rsidR="00660D65" w:rsidRPr="00660D65">
        <w:rPr>
          <w:rFonts w:asciiTheme="majorHAnsi" w:hAnsiTheme="majorHAnsi" w:cstheme="majorHAnsi"/>
          <w:b/>
          <w:bCs/>
        </w:rPr>
        <w:t>é</w:t>
      </w:r>
      <w:r w:rsidRPr="00660D65">
        <w:rPr>
          <w:rFonts w:asciiTheme="majorHAnsi" w:hAnsiTheme="majorHAnsi" w:cstheme="majorHAnsi"/>
          <w:b/>
          <w:bCs/>
        </w:rPr>
        <w:t xml:space="preserve"> aukc</w:t>
      </w:r>
      <w:r w:rsidR="00660D65" w:rsidRPr="00660D65">
        <w:rPr>
          <w:rFonts w:asciiTheme="majorHAnsi" w:hAnsiTheme="majorHAnsi" w:cstheme="majorHAnsi"/>
          <w:b/>
          <w:bCs/>
        </w:rPr>
        <w:t>e</w:t>
      </w:r>
      <w:r w:rsidRPr="00660D65">
        <w:rPr>
          <w:rFonts w:asciiTheme="majorHAnsi" w:hAnsiTheme="majorHAnsi" w:cstheme="majorHAnsi"/>
          <w:b/>
          <w:bCs/>
        </w:rPr>
        <w:t xml:space="preserve">, </w:t>
      </w:r>
      <w:r w:rsidRPr="00660D65">
        <w:rPr>
          <w:rFonts w:asciiTheme="majorHAnsi" w:hAnsiTheme="majorHAnsi" w:cstheme="majorHAnsi"/>
          <w:b/>
          <w:bCs/>
          <w:u w:val="single"/>
        </w:rPr>
        <w:t>které mám</w:t>
      </w:r>
      <w:r w:rsidRPr="000568AA">
        <w:rPr>
          <w:rFonts w:asciiTheme="majorHAnsi" w:hAnsiTheme="majorHAnsi" w:cstheme="majorHAnsi"/>
          <w:b/>
          <w:bCs/>
          <w:u w:val="single"/>
        </w:rPr>
        <w:t>/máme zájem se účastnit</w:t>
      </w:r>
      <w:r w:rsidRPr="000568AA">
        <w:rPr>
          <w:rFonts w:asciiTheme="majorHAnsi" w:hAnsiTheme="majorHAnsi" w:cstheme="majorHAnsi"/>
          <w:b/>
          <w:bCs/>
        </w:rPr>
        <w:t>.</w:t>
      </w:r>
      <w:r w:rsidR="009F213F" w:rsidRPr="000568AA">
        <w:rPr>
          <w:rFonts w:asciiTheme="majorHAnsi" w:hAnsiTheme="majorHAnsi" w:cstheme="majorHAnsi"/>
        </w:rPr>
        <w:t xml:space="preserve"> Dále prohlašuji/prohlašujeme, že se zavazuji/zavazujeme činit podání (příhozy) v aukci vážně, na vlastní odpovědnost a na vlastní nebezpečí a jsem/jsme si dobře vědom/vědomi povinností a závazků vyplývajících z Podmínek a z kupní smlouvy, pokud se mnou/námi bude na základě výsledku </w:t>
      </w:r>
      <w:r w:rsidR="003B1810">
        <w:rPr>
          <w:rFonts w:asciiTheme="majorHAnsi" w:hAnsiTheme="majorHAnsi" w:cstheme="majorHAnsi"/>
        </w:rPr>
        <w:t>elektronické aukce</w:t>
      </w:r>
      <w:r w:rsidR="009F213F" w:rsidRPr="000568AA">
        <w:rPr>
          <w:rFonts w:asciiTheme="majorHAnsi" w:hAnsiTheme="majorHAnsi" w:cstheme="majorHAnsi"/>
        </w:rPr>
        <w:t xml:space="preserve"> a na základě </w:t>
      </w:r>
      <w:r w:rsidR="009F213F" w:rsidRPr="003B7D7A">
        <w:rPr>
          <w:rFonts w:asciiTheme="majorHAnsi" w:hAnsiTheme="majorHAnsi" w:cstheme="majorHAnsi"/>
        </w:rPr>
        <w:t xml:space="preserve">rozhodnutí </w:t>
      </w:r>
      <w:r w:rsidR="00E35565" w:rsidRPr="003B7D7A">
        <w:rPr>
          <w:rFonts w:asciiTheme="majorHAnsi" w:hAnsiTheme="majorHAnsi" w:cstheme="majorHAnsi"/>
        </w:rPr>
        <w:t>Rady</w:t>
      </w:r>
      <w:r w:rsidR="009F213F" w:rsidRPr="003B7D7A">
        <w:rPr>
          <w:rFonts w:asciiTheme="majorHAnsi" w:hAnsiTheme="majorHAnsi" w:cstheme="majorHAnsi"/>
        </w:rPr>
        <w:t xml:space="preserve"> </w:t>
      </w:r>
      <w:r w:rsidR="00A91034" w:rsidRPr="003B7D7A">
        <w:rPr>
          <w:rFonts w:asciiTheme="majorHAnsi" w:hAnsiTheme="majorHAnsi" w:cstheme="majorHAnsi"/>
        </w:rPr>
        <w:t>Obce Milín</w:t>
      </w:r>
      <w:r w:rsidR="009F213F" w:rsidRPr="003B7D7A">
        <w:rPr>
          <w:rFonts w:asciiTheme="majorHAnsi" w:hAnsiTheme="majorHAnsi" w:cstheme="majorHAnsi"/>
        </w:rPr>
        <w:t xml:space="preserve"> uzavřena. Beru/bereme na vědomí a akceptuji/akceptujeme, že můj/náš případný omyl v průběhu elektronick</w:t>
      </w:r>
      <w:r w:rsidR="003B1810" w:rsidRPr="003B7D7A">
        <w:rPr>
          <w:rFonts w:asciiTheme="majorHAnsi" w:hAnsiTheme="majorHAnsi" w:cstheme="majorHAnsi"/>
        </w:rPr>
        <w:t>é</w:t>
      </w:r>
      <w:r w:rsidR="009F213F" w:rsidRPr="003B7D7A">
        <w:rPr>
          <w:rFonts w:asciiTheme="majorHAnsi" w:hAnsiTheme="majorHAnsi" w:cstheme="majorHAnsi"/>
        </w:rPr>
        <w:t xml:space="preserve"> aukc</w:t>
      </w:r>
      <w:r w:rsidR="003B1810" w:rsidRPr="003B7D7A">
        <w:rPr>
          <w:rFonts w:asciiTheme="majorHAnsi" w:hAnsiTheme="majorHAnsi" w:cstheme="majorHAnsi"/>
        </w:rPr>
        <w:t>e</w:t>
      </w:r>
      <w:r w:rsidR="009F213F" w:rsidRPr="003B7D7A">
        <w:rPr>
          <w:rFonts w:asciiTheme="majorHAnsi" w:hAnsiTheme="majorHAnsi" w:cstheme="majorHAnsi"/>
        </w:rPr>
        <w:t xml:space="preserve"> jde plně za mnou/námi, k mé/naší tíži. Beru/bereme na vědomí a akceptuji/akceptujeme, že si sám/sami plně odpovídám/odpovídáme za své technické vybavení a připojení do aukční sítě.</w:t>
      </w:r>
    </w:p>
    <w:p w14:paraId="00403D2F" w14:textId="3B77D651" w:rsidR="009F213F" w:rsidRPr="003B7D7A" w:rsidRDefault="009F213F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F65BBA3" w14:textId="6EACD53F" w:rsidR="009F213F" w:rsidRPr="000568AA" w:rsidRDefault="009F213F" w:rsidP="009E0E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B7D7A">
        <w:rPr>
          <w:rFonts w:asciiTheme="majorHAnsi" w:hAnsiTheme="majorHAnsi" w:cstheme="majorHAnsi"/>
        </w:rPr>
        <w:t>Smluvní strany</w:t>
      </w:r>
      <w:r w:rsidR="00EB0CB9" w:rsidRPr="003B7D7A">
        <w:rPr>
          <w:rFonts w:asciiTheme="majorHAnsi" w:hAnsiTheme="majorHAnsi" w:cstheme="majorHAnsi"/>
        </w:rPr>
        <w:t xml:space="preserve">, tj. </w:t>
      </w:r>
      <w:r w:rsidR="00A91034" w:rsidRPr="003B7D7A">
        <w:rPr>
          <w:rFonts w:asciiTheme="majorHAnsi" w:hAnsiTheme="majorHAnsi" w:cstheme="majorHAnsi"/>
        </w:rPr>
        <w:t xml:space="preserve">Obec Milín </w:t>
      </w:r>
      <w:r w:rsidR="00EB0CB9" w:rsidRPr="003B7D7A">
        <w:rPr>
          <w:rFonts w:asciiTheme="majorHAnsi" w:hAnsiTheme="majorHAnsi" w:cstheme="majorHAnsi"/>
        </w:rPr>
        <w:t xml:space="preserve"> a zde uvedený/uvedení zájemce/zájemci o koupi stavebního pozemku, se dohodly, že pokud zájemce/zájemci o koupi stavebního pozemku vydraží stavební pozemek a </w:t>
      </w:r>
      <w:r w:rsidR="00EB0CB9" w:rsidRPr="003B7D7A">
        <w:rPr>
          <w:rFonts w:asciiTheme="majorHAnsi" w:hAnsiTheme="majorHAnsi" w:cstheme="majorHAnsi"/>
          <w:b/>
          <w:bCs/>
        </w:rPr>
        <w:t>nezaplatí</w:t>
      </w:r>
      <w:r w:rsidR="00EB0CB9" w:rsidRPr="003B7D7A">
        <w:rPr>
          <w:rFonts w:asciiTheme="majorHAnsi" w:hAnsiTheme="majorHAnsi" w:cstheme="majorHAnsi"/>
        </w:rPr>
        <w:t xml:space="preserve"> na účet </w:t>
      </w:r>
      <w:r w:rsidR="00A91034" w:rsidRPr="003B7D7A">
        <w:rPr>
          <w:rFonts w:asciiTheme="majorHAnsi" w:hAnsiTheme="majorHAnsi" w:cstheme="majorHAnsi"/>
        </w:rPr>
        <w:t>Obce Milín</w:t>
      </w:r>
      <w:r w:rsidR="00EB0CB9" w:rsidRPr="003B7D7A">
        <w:rPr>
          <w:rFonts w:asciiTheme="majorHAnsi" w:hAnsiTheme="majorHAnsi" w:cstheme="majorHAnsi"/>
        </w:rPr>
        <w:t xml:space="preserve"> </w:t>
      </w:r>
      <w:r w:rsidR="00EB0CB9" w:rsidRPr="003B7D7A">
        <w:rPr>
          <w:rFonts w:asciiTheme="majorHAnsi" w:hAnsiTheme="majorHAnsi" w:cstheme="majorHAnsi"/>
          <w:b/>
          <w:bCs/>
        </w:rPr>
        <w:t>kupní cenu</w:t>
      </w:r>
      <w:r w:rsidR="00EB0CB9" w:rsidRPr="003B7D7A">
        <w:rPr>
          <w:rFonts w:asciiTheme="majorHAnsi" w:hAnsiTheme="majorHAnsi" w:cstheme="majorHAnsi"/>
        </w:rPr>
        <w:t xml:space="preserve"> vzešlou z</w:t>
      </w:r>
      <w:r w:rsidR="003B1810" w:rsidRPr="003B7D7A">
        <w:rPr>
          <w:rFonts w:asciiTheme="majorHAnsi" w:hAnsiTheme="majorHAnsi" w:cstheme="majorHAnsi"/>
        </w:rPr>
        <w:t> této elektronické</w:t>
      </w:r>
      <w:r w:rsidR="00EB0CB9" w:rsidRPr="003B7D7A">
        <w:rPr>
          <w:rFonts w:asciiTheme="majorHAnsi" w:hAnsiTheme="majorHAnsi" w:cstheme="majorHAnsi"/>
        </w:rPr>
        <w:t xml:space="preserve"> aukce ve lhůtě do </w:t>
      </w:r>
      <w:r w:rsidR="002E4F62">
        <w:rPr>
          <w:rFonts w:asciiTheme="majorHAnsi" w:hAnsiTheme="majorHAnsi" w:cstheme="majorHAnsi"/>
        </w:rPr>
        <w:t>30</w:t>
      </w:r>
      <w:r w:rsidR="00EB0CB9" w:rsidRPr="003B7D7A">
        <w:rPr>
          <w:rFonts w:asciiTheme="majorHAnsi" w:hAnsiTheme="majorHAnsi" w:cstheme="majorHAnsi"/>
        </w:rPr>
        <w:t xml:space="preserve"> dnů po rozhodnutí </w:t>
      </w:r>
      <w:r w:rsidR="00E35565" w:rsidRPr="003B7D7A">
        <w:rPr>
          <w:rFonts w:asciiTheme="majorHAnsi" w:hAnsiTheme="majorHAnsi" w:cstheme="majorHAnsi"/>
        </w:rPr>
        <w:t>Rady</w:t>
      </w:r>
      <w:r w:rsidR="00EB0CB9" w:rsidRPr="003B7D7A">
        <w:rPr>
          <w:rFonts w:asciiTheme="majorHAnsi" w:hAnsiTheme="majorHAnsi" w:cstheme="majorHAnsi"/>
        </w:rPr>
        <w:t xml:space="preserve"> </w:t>
      </w:r>
      <w:r w:rsidR="00A91034" w:rsidRPr="003B7D7A">
        <w:rPr>
          <w:rFonts w:asciiTheme="majorHAnsi" w:hAnsiTheme="majorHAnsi" w:cstheme="majorHAnsi"/>
        </w:rPr>
        <w:t>Obce Milín</w:t>
      </w:r>
      <w:r w:rsidR="00EB0CB9" w:rsidRPr="003B7D7A">
        <w:rPr>
          <w:rFonts w:asciiTheme="majorHAnsi" w:hAnsiTheme="majorHAnsi" w:cstheme="majorHAnsi"/>
        </w:rPr>
        <w:t xml:space="preserve"> o prodeji pozemku vydražiteli (dražební jistota se započítá vydražiteli na úhradu kupní ceny), v důsledku čehož bude </w:t>
      </w:r>
      <w:r w:rsidR="00660D65" w:rsidRPr="003B7D7A">
        <w:rPr>
          <w:rFonts w:asciiTheme="majorHAnsi" w:hAnsiTheme="majorHAnsi" w:cstheme="majorHAnsi"/>
        </w:rPr>
        <w:t>elektronická aukce nebo její výsledek</w:t>
      </w:r>
      <w:r w:rsidR="00EB0CB9" w:rsidRPr="003B7D7A">
        <w:rPr>
          <w:rFonts w:asciiTheme="majorHAnsi" w:hAnsiTheme="majorHAnsi" w:cstheme="majorHAnsi"/>
          <w:b/>
          <w:bCs/>
          <w:u w:val="single"/>
        </w:rPr>
        <w:t xml:space="preserve"> zmařen</w:t>
      </w:r>
      <w:r w:rsidR="00EB0CB9" w:rsidRPr="003B7D7A">
        <w:rPr>
          <w:rFonts w:asciiTheme="majorHAnsi" w:hAnsiTheme="majorHAnsi" w:cstheme="majorHAnsi"/>
        </w:rPr>
        <w:t>, nebo tato/tyto osoba</w:t>
      </w:r>
      <w:r w:rsidR="00EB0CB9" w:rsidRPr="000568AA">
        <w:rPr>
          <w:rFonts w:asciiTheme="majorHAnsi" w:hAnsiTheme="majorHAnsi" w:cstheme="majorHAnsi"/>
        </w:rPr>
        <w:t xml:space="preserve">/osoby zmaří výsledek </w:t>
      </w:r>
      <w:r w:rsidR="00660D65">
        <w:rPr>
          <w:rFonts w:asciiTheme="majorHAnsi" w:hAnsiTheme="majorHAnsi" w:cstheme="majorHAnsi"/>
        </w:rPr>
        <w:t>elektronické aukce</w:t>
      </w:r>
      <w:r w:rsidR="00EB0CB9" w:rsidRPr="000568AA">
        <w:rPr>
          <w:rFonts w:asciiTheme="majorHAnsi" w:hAnsiTheme="majorHAnsi" w:cstheme="majorHAnsi"/>
        </w:rPr>
        <w:t xml:space="preserve"> tím, že ve stanoveném termínu </w:t>
      </w:r>
      <w:r w:rsidR="00EB0CB9" w:rsidRPr="000568AA">
        <w:rPr>
          <w:rFonts w:asciiTheme="majorHAnsi" w:hAnsiTheme="majorHAnsi" w:cstheme="majorHAnsi"/>
          <w:b/>
          <w:bCs/>
        </w:rPr>
        <w:t>nezaplatí úhradu na správní poplatek</w:t>
      </w:r>
      <w:r w:rsidR="00EB0CB9" w:rsidRPr="000568AA">
        <w:rPr>
          <w:rFonts w:asciiTheme="majorHAnsi" w:hAnsiTheme="majorHAnsi" w:cstheme="majorHAnsi"/>
        </w:rPr>
        <w:t xml:space="preserve"> za vklad na práva do katastru nemovitostí, nebo ve stanoveném termínu </w:t>
      </w:r>
      <w:r w:rsidR="00EB0CB9" w:rsidRPr="000568AA">
        <w:rPr>
          <w:rFonts w:asciiTheme="majorHAnsi" w:hAnsiTheme="majorHAnsi" w:cstheme="majorHAnsi"/>
          <w:b/>
          <w:bCs/>
        </w:rPr>
        <w:t>neuzavře/neuzavřou kupní smlouvu</w:t>
      </w:r>
      <w:r w:rsidR="00EB0CB9" w:rsidRPr="000568AA">
        <w:rPr>
          <w:rFonts w:asciiTheme="majorHAnsi" w:hAnsiTheme="majorHAnsi" w:cstheme="majorHAnsi"/>
        </w:rPr>
        <w:t xml:space="preserve"> na prodej pozemku, anebo jinak zmaří </w:t>
      </w:r>
      <w:r w:rsidR="003B1810">
        <w:rPr>
          <w:rFonts w:asciiTheme="majorHAnsi" w:hAnsiTheme="majorHAnsi" w:cstheme="majorHAnsi"/>
        </w:rPr>
        <w:t>elektronickou aukci</w:t>
      </w:r>
      <w:r w:rsidR="00660D65">
        <w:rPr>
          <w:rFonts w:asciiTheme="majorHAnsi" w:hAnsiTheme="majorHAnsi" w:cstheme="majorHAnsi"/>
        </w:rPr>
        <w:t xml:space="preserve"> a její výsledky</w:t>
      </w:r>
      <w:r w:rsidR="00EB0CB9" w:rsidRPr="000568AA">
        <w:rPr>
          <w:rFonts w:asciiTheme="majorHAnsi" w:hAnsiTheme="majorHAnsi" w:cstheme="majorHAnsi"/>
        </w:rPr>
        <w:t xml:space="preserve"> (viz Podmínky), </w:t>
      </w:r>
      <w:r w:rsidR="00EB0CB9" w:rsidRPr="000568AA">
        <w:rPr>
          <w:rFonts w:asciiTheme="majorHAnsi" w:hAnsiTheme="majorHAnsi" w:cstheme="majorHAnsi"/>
          <w:u w:val="single"/>
        </w:rPr>
        <w:t>bude/budou</w:t>
      </w:r>
      <w:r w:rsidR="00EB0CB9" w:rsidRPr="000568AA">
        <w:rPr>
          <w:rFonts w:asciiTheme="majorHAnsi" w:hAnsiTheme="majorHAnsi" w:cstheme="majorHAnsi"/>
        </w:rPr>
        <w:t xml:space="preserve"> tento/tito vydražitel/vydražitelé (tj. níže uvedený/uvedení zájemce/zájemci o koupi stavebního pozemku) </w:t>
      </w:r>
      <w:r w:rsidR="00EB0CB9" w:rsidRPr="000568AA">
        <w:rPr>
          <w:rFonts w:asciiTheme="majorHAnsi" w:hAnsiTheme="majorHAnsi" w:cstheme="majorHAnsi"/>
          <w:u w:val="single"/>
        </w:rPr>
        <w:t xml:space="preserve">povinen/povinni </w:t>
      </w:r>
      <w:r w:rsidR="00660D65">
        <w:rPr>
          <w:rFonts w:asciiTheme="majorHAnsi" w:hAnsiTheme="majorHAnsi" w:cstheme="majorHAnsi"/>
          <w:u w:val="single"/>
        </w:rPr>
        <w:t>uhradit</w:t>
      </w:r>
      <w:r w:rsidR="00EB0CB9" w:rsidRPr="000568AA">
        <w:rPr>
          <w:rFonts w:asciiTheme="majorHAnsi" w:hAnsiTheme="majorHAnsi" w:cstheme="majorHAnsi"/>
          <w:u w:val="single"/>
        </w:rPr>
        <w:t xml:space="preserve"> </w:t>
      </w:r>
      <w:r w:rsidR="00A91034">
        <w:rPr>
          <w:rFonts w:asciiTheme="majorHAnsi" w:hAnsiTheme="majorHAnsi" w:cstheme="majorHAnsi"/>
          <w:u w:val="single"/>
        </w:rPr>
        <w:t>Obci Milín</w:t>
      </w:r>
      <w:r w:rsidR="00EB0CB9" w:rsidRPr="000568AA">
        <w:rPr>
          <w:rFonts w:asciiTheme="majorHAnsi" w:hAnsiTheme="majorHAnsi" w:cstheme="majorHAnsi"/>
          <w:u w:val="single"/>
        </w:rPr>
        <w:t xml:space="preserve"> </w:t>
      </w:r>
      <w:r w:rsidR="00EB0CB9" w:rsidRPr="000568AA">
        <w:rPr>
          <w:rFonts w:asciiTheme="majorHAnsi" w:hAnsiTheme="majorHAnsi" w:cstheme="majorHAnsi"/>
          <w:b/>
          <w:bCs/>
          <w:u w:val="single"/>
        </w:rPr>
        <w:t xml:space="preserve">smluvní pokutu ve výši </w:t>
      </w:r>
      <w:r w:rsidR="00EF72FD">
        <w:rPr>
          <w:rFonts w:asciiTheme="majorHAnsi" w:hAnsiTheme="majorHAnsi" w:cstheme="majorHAnsi"/>
          <w:b/>
          <w:bCs/>
          <w:u w:val="single"/>
        </w:rPr>
        <w:t xml:space="preserve">odpovídající </w:t>
      </w:r>
      <w:r w:rsidR="00A91034">
        <w:rPr>
          <w:rFonts w:asciiTheme="majorHAnsi" w:hAnsiTheme="majorHAnsi" w:cstheme="majorHAnsi"/>
          <w:b/>
          <w:bCs/>
          <w:u w:val="single"/>
        </w:rPr>
        <w:t>aukční</w:t>
      </w:r>
      <w:r w:rsidR="00EF72FD">
        <w:rPr>
          <w:rFonts w:asciiTheme="majorHAnsi" w:hAnsiTheme="majorHAnsi" w:cstheme="majorHAnsi"/>
          <w:b/>
          <w:bCs/>
          <w:u w:val="single"/>
        </w:rPr>
        <w:t xml:space="preserve"> jistotě</w:t>
      </w:r>
      <w:r w:rsidR="00660D65">
        <w:rPr>
          <w:rFonts w:asciiTheme="majorHAnsi" w:hAnsiTheme="majorHAnsi" w:cstheme="majorHAnsi"/>
          <w:b/>
          <w:bCs/>
          <w:u w:val="single"/>
        </w:rPr>
        <w:t xml:space="preserve">. </w:t>
      </w:r>
      <w:r w:rsidR="00EB0CB9" w:rsidRPr="000568AA">
        <w:rPr>
          <w:rFonts w:asciiTheme="majorHAnsi" w:hAnsiTheme="majorHAnsi" w:cstheme="majorHAnsi"/>
        </w:rPr>
        <w:t xml:space="preserve">Smluvní strany se v této souvislosti dále slovně dohodly, že i v tomto případě má </w:t>
      </w:r>
      <w:r w:rsidR="00A91034">
        <w:rPr>
          <w:rFonts w:asciiTheme="majorHAnsi" w:hAnsiTheme="majorHAnsi" w:cstheme="majorHAnsi"/>
        </w:rPr>
        <w:t>Obec Milín</w:t>
      </w:r>
      <w:r w:rsidR="00EB0CB9" w:rsidRPr="000568AA">
        <w:rPr>
          <w:rFonts w:asciiTheme="majorHAnsi" w:hAnsiTheme="majorHAnsi" w:cstheme="majorHAnsi"/>
        </w:rPr>
        <w:t xml:space="preserve"> vůči této osobě/osobám (zájemci/zájemcům o koupi stavebního pozemku) právo na náhradu škody vzniklé z porušení povinnosti, ke kterému se smluvní pokuta vztahuje</w:t>
      </w:r>
      <w:r w:rsidR="00946999" w:rsidRPr="000568AA">
        <w:rPr>
          <w:rFonts w:asciiTheme="majorHAnsi" w:hAnsiTheme="majorHAnsi" w:cstheme="majorHAnsi"/>
        </w:rPr>
        <w:t xml:space="preserve">. </w:t>
      </w:r>
      <w:r w:rsidR="00EB0CB9" w:rsidRPr="000568AA">
        <w:rPr>
          <w:rFonts w:asciiTheme="majorHAnsi" w:hAnsiTheme="majorHAnsi" w:cstheme="majorHAnsi"/>
        </w:rPr>
        <w:t>Pokud se na straně zájemce o koupi stavebního pozemku vyskytuje více osob, odpovídají za tyto závazky a za úhradu smluvní pokuty a škody společně a nerozdílně.</w:t>
      </w:r>
    </w:p>
    <w:p w14:paraId="34F3C9A4" w14:textId="078B5AE5" w:rsidR="001523DB" w:rsidRPr="000568AA" w:rsidRDefault="001523DB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2AAD28" w14:textId="517C092E" w:rsidR="001523DB" w:rsidRPr="000568AA" w:rsidRDefault="001523DB" w:rsidP="009E0E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68AA">
        <w:rPr>
          <w:rFonts w:asciiTheme="majorHAnsi" w:hAnsiTheme="majorHAnsi" w:cstheme="majorHAnsi"/>
        </w:rPr>
        <w:t xml:space="preserve">Na úhradu smluvní pokuty se započte </w:t>
      </w:r>
      <w:r w:rsidR="00A91034">
        <w:rPr>
          <w:rFonts w:asciiTheme="majorHAnsi" w:hAnsiTheme="majorHAnsi" w:cstheme="majorHAnsi"/>
        </w:rPr>
        <w:t>aukční</w:t>
      </w:r>
      <w:r w:rsidRPr="000568AA">
        <w:rPr>
          <w:rFonts w:asciiTheme="majorHAnsi" w:hAnsiTheme="majorHAnsi" w:cstheme="majorHAnsi"/>
        </w:rPr>
        <w:t xml:space="preserve"> jistota.</w:t>
      </w:r>
    </w:p>
    <w:p w14:paraId="2601809B" w14:textId="22AF8EFB" w:rsidR="001523DB" w:rsidRPr="000568AA" w:rsidRDefault="001523DB" w:rsidP="009E0E7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0CF066" w14:textId="3B33097E" w:rsidR="001523DB" w:rsidRPr="000568AA" w:rsidRDefault="001523DB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660D65">
        <w:rPr>
          <w:rFonts w:asciiTheme="majorHAnsi" w:hAnsiTheme="majorHAnsi" w:cstheme="majorHAnsi"/>
          <w:b/>
          <w:bCs/>
        </w:rPr>
        <w:t>Úhra</w:t>
      </w:r>
      <w:r w:rsidR="00C94614" w:rsidRPr="00660D65">
        <w:rPr>
          <w:rFonts w:asciiTheme="majorHAnsi" w:hAnsiTheme="majorHAnsi" w:cstheme="majorHAnsi"/>
          <w:b/>
          <w:bCs/>
        </w:rPr>
        <w:t xml:space="preserve">dou stanovené </w:t>
      </w:r>
      <w:r w:rsidR="00A91034">
        <w:rPr>
          <w:rFonts w:asciiTheme="majorHAnsi" w:hAnsiTheme="majorHAnsi" w:cstheme="majorHAnsi"/>
          <w:b/>
          <w:bCs/>
        </w:rPr>
        <w:t>aukční</w:t>
      </w:r>
      <w:r w:rsidR="00C94614" w:rsidRPr="00660D65">
        <w:rPr>
          <w:rFonts w:asciiTheme="majorHAnsi" w:hAnsiTheme="majorHAnsi" w:cstheme="majorHAnsi"/>
          <w:b/>
          <w:bCs/>
        </w:rPr>
        <w:t xml:space="preserve"> jistoty na určený účet (viz Podmínky) a podáním této Přihlášky do elektronick</w:t>
      </w:r>
      <w:r w:rsidR="00660D65" w:rsidRPr="00660D65">
        <w:rPr>
          <w:rFonts w:asciiTheme="majorHAnsi" w:hAnsiTheme="majorHAnsi" w:cstheme="majorHAnsi"/>
          <w:b/>
          <w:bCs/>
        </w:rPr>
        <w:t>é</w:t>
      </w:r>
      <w:r w:rsidR="00C94614" w:rsidRPr="00660D65">
        <w:rPr>
          <w:rFonts w:asciiTheme="majorHAnsi" w:hAnsiTheme="majorHAnsi" w:cstheme="majorHAnsi"/>
          <w:b/>
          <w:bCs/>
        </w:rPr>
        <w:t xml:space="preserve"> aukc</w:t>
      </w:r>
      <w:r w:rsidR="00660D65" w:rsidRPr="00660D65">
        <w:rPr>
          <w:rFonts w:asciiTheme="majorHAnsi" w:hAnsiTheme="majorHAnsi" w:cstheme="majorHAnsi"/>
          <w:b/>
          <w:bCs/>
        </w:rPr>
        <w:t>e</w:t>
      </w:r>
      <w:r w:rsidR="00C94614" w:rsidRPr="00660D65">
        <w:rPr>
          <w:rFonts w:asciiTheme="majorHAnsi" w:hAnsiTheme="majorHAnsi" w:cstheme="majorHAnsi"/>
          <w:b/>
          <w:bCs/>
        </w:rPr>
        <w:t xml:space="preserve"> stavebních pozemků způsobem dle Podmínek akceptuji/akceptujeme v plném rozsahu podmínky </w:t>
      </w:r>
      <w:r w:rsidR="00660D65" w:rsidRPr="00660D65">
        <w:rPr>
          <w:rFonts w:asciiTheme="majorHAnsi" w:hAnsiTheme="majorHAnsi" w:cstheme="majorHAnsi"/>
          <w:b/>
          <w:bCs/>
        </w:rPr>
        <w:t>této</w:t>
      </w:r>
      <w:r w:rsidR="00C94614" w:rsidRPr="00660D65">
        <w:rPr>
          <w:rFonts w:asciiTheme="majorHAnsi" w:hAnsiTheme="majorHAnsi" w:cstheme="majorHAnsi"/>
          <w:b/>
          <w:bCs/>
        </w:rPr>
        <w:t xml:space="preserve"> výše specifikované elektronick</w:t>
      </w:r>
      <w:r w:rsidR="00660D65" w:rsidRPr="00660D65">
        <w:rPr>
          <w:rFonts w:asciiTheme="majorHAnsi" w:hAnsiTheme="majorHAnsi" w:cstheme="majorHAnsi"/>
          <w:b/>
          <w:bCs/>
        </w:rPr>
        <w:t>é</w:t>
      </w:r>
      <w:r w:rsidR="00C94614" w:rsidRPr="00660D65">
        <w:rPr>
          <w:rFonts w:asciiTheme="majorHAnsi" w:hAnsiTheme="majorHAnsi" w:cstheme="majorHAnsi"/>
          <w:b/>
          <w:bCs/>
        </w:rPr>
        <w:t xml:space="preserve"> aukc</w:t>
      </w:r>
      <w:r w:rsidR="00660D65" w:rsidRPr="00660D65">
        <w:rPr>
          <w:rFonts w:asciiTheme="majorHAnsi" w:hAnsiTheme="majorHAnsi" w:cstheme="majorHAnsi"/>
          <w:b/>
          <w:bCs/>
        </w:rPr>
        <w:t>e</w:t>
      </w:r>
      <w:r w:rsidR="00C94614" w:rsidRPr="00660D65">
        <w:rPr>
          <w:rFonts w:asciiTheme="majorHAnsi" w:hAnsiTheme="majorHAnsi" w:cstheme="majorHAnsi"/>
          <w:b/>
          <w:bCs/>
        </w:rPr>
        <w:t xml:space="preserve"> (Podmínky) a zavazuji/zavazujeme se</w:t>
      </w:r>
      <w:r w:rsidR="00C94614" w:rsidRPr="000568AA">
        <w:rPr>
          <w:rFonts w:asciiTheme="majorHAnsi" w:hAnsiTheme="majorHAnsi" w:cstheme="majorHAnsi"/>
          <w:b/>
          <w:bCs/>
        </w:rPr>
        <w:t xml:space="preserve"> je plně dodržet a dochází tímto i k ujednání výše popsané smluvní pokuty a souvisejícího nároku na náhradu škody.</w:t>
      </w:r>
    </w:p>
    <w:p w14:paraId="0D1646B8" w14:textId="2AA3B871" w:rsidR="008537E2" w:rsidRPr="000568AA" w:rsidRDefault="008537E2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7DA026A" w14:textId="77777777" w:rsidR="00946999" w:rsidRPr="000568AA" w:rsidRDefault="00946999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D3B0C5B" w14:textId="2B961616" w:rsidR="008537E2" w:rsidRPr="000568AA" w:rsidRDefault="008537E2" w:rsidP="009E0E7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568AA">
        <w:rPr>
          <w:rFonts w:asciiTheme="majorHAnsi" w:hAnsiTheme="majorHAnsi" w:cstheme="majorHAnsi"/>
          <w:b/>
          <w:bCs/>
        </w:rPr>
        <w:t>Zájemce č. 1:</w:t>
      </w:r>
    </w:p>
    <w:p w14:paraId="0405B14A" w14:textId="16BE764B" w:rsidR="00946999" w:rsidRPr="000568AA" w:rsidRDefault="008537E2" w:rsidP="008537E2">
      <w:pPr>
        <w:spacing w:after="0" w:line="240" w:lineRule="auto"/>
        <w:rPr>
          <w:rFonts w:asciiTheme="majorHAnsi" w:hAnsiTheme="majorHAnsi" w:cstheme="majorHAnsi"/>
        </w:rPr>
      </w:pPr>
      <w:r w:rsidRPr="000568AA">
        <w:rPr>
          <w:rFonts w:asciiTheme="majorHAnsi" w:hAnsiTheme="majorHAnsi" w:cstheme="majorHAnsi"/>
        </w:rPr>
        <w:t>V </w:t>
      </w:r>
      <w:sdt>
        <w:sdtPr>
          <w:rPr>
            <w:rFonts w:ascii="Calibri Light" w:eastAsia="Calibri" w:hAnsi="Calibri Light" w:cs="Calibri Light"/>
          </w:rPr>
          <w:id w:val="729812667"/>
          <w:placeholder>
            <w:docPart w:val="BBD69EEB3453428CA165DAE94D9B1FF8"/>
          </w:placeholder>
          <w:showingPlcHdr/>
        </w:sdtPr>
        <w:sdtEndPr/>
        <w:sdtContent>
          <w:r w:rsidR="00082B45"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sdtContent>
      </w:sdt>
      <w:r w:rsidR="00994E1E" w:rsidRPr="000568AA">
        <w:rPr>
          <w:rFonts w:asciiTheme="majorHAnsi" w:hAnsiTheme="majorHAnsi" w:cstheme="majorHAnsi"/>
        </w:rPr>
        <w:t xml:space="preserve"> </w:t>
      </w:r>
      <w:r w:rsidRPr="000568AA">
        <w:rPr>
          <w:rFonts w:asciiTheme="majorHAnsi" w:hAnsiTheme="majorHAnsi" w:cstheme="majorHAnsi"/>
        </w:rPr>
        <w:t xml:space="preserve">dne </w:t>
      </w:r>
      <w:sdt>
        <w:sdtPr>
          <w:rPr>
            <w:rFonts w:ascii="Calibri Light" w:eastAsia="Calibri" w:hAnsi="Calibri Light" w:cs="Calibri Light"/>
          </w:rPr>
          <w:id w:val="-1034816098"/>
          <w:placeholder>
            <w:docPart w:val="78038E16B1DC4E9ABD11F04947BCE116"/>
          </w:placeholder>
          <w:showingPlcHdr/>
        </w:sdtPr>
        <w:sdtEndPr/>
        <w:sdtContent>
          <w:r w:rsidR="00082B45"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sdtContent>
      </w:sdt>
      <w:r w:rsidR="00946999" w:rsidRPr="000568AA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ab/>
      </w:r>
      <w:r w:rsidR="00A91034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>…………………….</w:t>
      </w:r>
    </w:p>
    <w:p w14:paraId="178BB3C6" w14:textId="23CCD4F1" w:rsidR="008537E2" w:rsidRPr="000568AA" w:rsidRDefault="00946999" w:rsidP="008537E2">
      <w:pPr>
        <w:spacing w:after="0" w:line="240" w:lineRule="auto"/>
        <w:rPr>
          <w:rFonts w:asciiTheme="majorHAnsi" w:hAnsiTheme="majorHAnsi" w:cstheme="majorHAnsi"/>
        </w:rPr>
      </w:pP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  <w:t>Podpis</w:t>
      </w:r>
      <w:r w:rsidR="008537E2" w:rsidRPr="000568AA">
        <w:rPr>
          <w:rFonts w:asciiTheme="majorHAnsi" w:hAnsiTheme="majorHAnsi" w:cstheme="majorHAnsi"/>
        </w:rPr>
        <w:t xml:space="preserve">                                                                 </w:t>
      </w:r>
    </w:p>
    <w:p w14:paraId="159448EE" w14:textId="77777777" w:rsidR="00946999" w:rsidRPr="000568AA" w:rsidRDefault="00946999" w:rsidP="008537E2">
      <w:pPr>
        <w:spacing w:after="0" w:line="240" w:lineRule="auto"/>
        <w:rPr>
          <w:rFonts w:asciiTheme="majorHAnsi" w:hAnsiTheme="majorHAnsi" w:cstheme="majorHAnsi"/>
        </w:rPr>
      </w:pPr>
    </w:p>
    <w:p w14:paraId="3DEC4CB0" w14:textId="551B5B8E" w:rsidR="008537E2" w:rsidRPr="00082B45" w:rsidRDefault="008537E2" w:rsidP="008537E2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082B45">
        <w:rPr>
          <w:rFonts w:asciiTheme="majorHAnsi" w:hAnsiTheme="majorHAnsi" w:cstheme="majorHAnsi"/>
          <w:b/>
          <w:bCs/>
        </w:rPr>
        <w:t>Zájemce č. 2:</w:t>
      </w:r>
    </w:p>
    <w:p w14:paraId="64721972" w14:textId="0411F626" w:rsidR="00946999" w:rsidRPr="000568AA" w:rsidRDefault="00082B45" w:rsidP="008537E2">
      <w:pPr>
        <w:spacing w:after="0" w:line="240" w:lineRule="auto"/>
        <w:rPr>
          <w:rFonts w:asciiTheme="majorHAnsi" w:hAnsiTheme="majorHAnsi" w:cstheme="majorHAnsi"/>
        </w:rPr>
      </w:pPr>
      <w:r w:rsidRPr="000568AA">
        <w:rPr>
          <w:rFonts w:asciiTheme="majorHAnsi" w:hAnsiTheme="majorHAnsi" w:cstheme="majorHAnsi"/>
        </w:rPr>
        <w:t>V </w:t>
      </w:r>
      <w:sdt>
        <w:sdtPr>
          <w:rPr>
            <w:rFonts w:ascii="Calibri Light" w:eastAsia="Calibri" w:hAnsi="Calibri Light" w:cs="Calibri Light"/>
          </w:rPr>
          <w:id w:val="-1920867702"/>
          <w:placeholder>
            <w:docPart w:val="6ECFDDB245DC4BE4BB731C196C77A812"/>
          </w:placeholder>
          <w:showingPlcHdr/>
        </w:sdtPr>
        <w:sdtEndPr/>
        <w:sdtContent>
          <w:r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sdtContent>
      </w:sdt>
      <w:r w:rsidRPr="000568AA">
        <w:rPr>
          <w:rFonts w:asciiTheme="majorHAnsi" w:hAnsiTheme="majorHAnsi" w:cstheme="majorHAnsi"/>
        </w:rPr>
        <w:t xml:space="preserve"> dne </w:t>
      </w:r>
      <w:sdt>
        <w:sdtPr>
          <w:rPr>
            <w:rFonts w:ascii="Calibri Light" w:eastAsia="Calibri" w:hAnsi="Calibri Light" w:cs="Calibri Light"/>
          </w:rPr>
          <w:id w:val="752560771"/>
          <w:placeholder>
            <w:docPart w:val="C8E027B01D594674A373753446B272D4"/>
          </w:placeholder>
          <w:showingPlcHdr/>
        </w:sdtPr>
        <w:sdtEndPr/>
        <w:sdtContent>
          <w:r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sdtContent>
      </w:sdt>
      <w:r w:rsidR="008537E2" w:rsidRPr="000568AA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ab/>
      </w:r>
      <w:r w:rsidR="000E5E90">
        <w:rPr>
          <w:rFonts w:asciiTheme="majorHAnsi" w:hAnsiTheme="majorHAnsi" w:cstheme="majorHAnsi"/>
        </w:rPr>
        <w:tab/>
      </w:r>
      <w:r w:rsidR="00946999" w:rsidRPr="000568AA">
        <w:rPr>
          <w:rFonts w:asciiTheme="majorHAnsi" w:hAnsiTheme="majorHAnsi" w:cstheme="majorHAnsi"/>
        </w:rPr>
        <w:t>…………………….</w:t>
      </w:r>
    </w:p>
    <w:p w14:paraId="12366642" w14:textId="401CC60E" w:rsidR="008537E2" w:rsidRPr="000568AA" w:rsidRDefault="00946999" w:rsidP="008537E2">
      <w:pPr>
        <w:spacing w:after="0" w:line="240" w:lineRule="auto"/>
        <w:rPr>
          <w:rFonts w:asciiTheme="majorHAnsi" w:hAnsiTheme="majorHAnsi" w:cstheme="majorHAnsi"/>
        </w:rPr>
      </w:pP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</w:r>
      <w:r w:rsidRPr="000568AA">
        <w:rPr>
          <w:rFonts w:asciiTheme="majorHAnsi" w:hAnsiTheme="majorHAnsi" w:cstheme="majorHAnsi"/>
        </w:rPr>
        <w:tab/>
        <w:t>Podpis</w:t>
      </w:r>
      <w:r w:rsidR="008537E2" w:rsidRPr="000568AA">
        <w:rPr>
          <w:rFonts w:asciiTheme="majorHAnsi" w:hAnsiTheme="majorHAnsi" w:cstheme="majorHAnsi"/>
        </w:rPr>
        <w:tab/>
      </w:r>
      <w:r w:rsidR="008537E2" w:rsidRPr="000568AA">
        <w:rPr>
          <w:rFonts w:asciiTheme="majorHAnsi" w:hAnsiTheme="majorHAnsi" w:cstheme="majorHAnsi"/>
        </w:rPr>
        <w:tab/>
      </w:r>
    </w:p>
    <w:p w14:paraId="5218F63E" w14:textId="22AB8F54" w:rsidR="008537E2" w:rsidRPr="000568AA" w:rsidRDefault="008537E2" w:rsidP="008537E2">
      <w:pPr>
        <w:spacing w:after="0" w:line="240" w:lineRule="auto"/>
        <w:rPr>
          <w:rFonts w:asciiTheme="majorHAnsi" w:hAnsiTheme="majorHAnsi" w:cstheme="majorHAnsi"/>
        </w:rPr>
      </w:pPr>
    </w:p>
    <w:sectPr w:rsidR="008537E2" w:rsidRPr="000568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960E" w14:textId="77777777" w:rsidR="0026593C" w:rsidRDefault="0026593C" w:rsidP="00C006F8">
      <w:pPr>
        <w:spacing w:after="0" w:line="240" w:lineRule="auto"/>
      </w:pPr>
      <w:r>
        <w:separator/>
      </w:r>
    </w:p>
  </w:endnote>
  <w:endnote w:type="continuationSeparator" w:id="0">
    <w:p w14:paraId="4F85FE78" w14:textId="77777777" w:rsidR="0026593C" w:rsidRDefault="0026593C" w:rsidP="00C0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5AC8" w14:textId="77777777" w:rsidR="0056307B" w:rsidRPr="00CF0411" w:rsidRDefault="0056307B" w:rsidP="0056307B">
    <w:pPr>
      <w:pStyle w:val="Zpat"/>
      <w:pBdr>
        <w:top w:val="single" w:sz="4" w:space="1" w:color="auto"/>
      </w:pBdr>
      <w:jc w:val="center"/>
      <w:rPr>
        <w:sz w:val="20"/>
        <w:szCs w:val="20"/>
      </w:rPr>
    </w:pPr>
    <w:bookmarkStart w:id="0" w:name="_Hlk79664018"/>
    <w:r w:rsidRPr="00CF0411">
      <w:rPr>
        <w:sz w:val="20"/>
        <w:szCs w:val="20"/>
      </w:rPr>
      <w:t xml:space="preserve">TENDERA partners, s.r.o., </w:t>
    </w:r>
    <w:r>
      <w:rPr>
        <w:sz w:val="20"/>
        <w:szCs w:val="20"/>
      </w:rPr>
      <w:t xml:space="preserve">sídlo </w:t>
    </w:r>
    <w:r w:rsidRPr="00CF0411">
      <w:rPr>
        <w:sz w:val="20"/>
        <w:szCs w:val="20"/>
      </w:rPr>
      <w:t>č.p. 424, 664 67 Syrovice,</w:t>
    </w:r>
    <w:r>
      <w:rPr>
        <w:sz w:val="20"/>
        <w:szCs w:val="20"/>
      </w:rPr>
      <w:t xml:space="preserve"> kancelář Česká 161/1, 602 00 Brno,</w:t>
    </w:r>
    <w:r w:rsidRPr="00CF0411">
      <w:rPr>
        <w:sz w:val="20"/>
        <w:szCs w:val="20"/>
      </w:rPr>
      <w:t xml:space="preserve"> IČO 086 68 477, </w:t>
    </w:r>
  </w:p>
  <w:p w14:paraId="42AD676C" w14:textId="77777777" w:rsidR="0056307B" w:rsidRPr="00CF0411" w:rsidRDefault="0056307B" w:rsidP="0056307B">
    <w:pPr>
      <w:pStyle w:val="Zpat"/>
      <w:jc w:val="center"/>
      <w:rPr>
        <w:sz w:val="20"/>
        <w:szCs w:val="20"/>
      </w:rPr>
    </w:pPr>
    <w:r w:rsidRPr="00CF0411">
      <w:rPr>
        <w:sz w:val="20"/>
        <w:szCs w:val="20"/>
      </w:rPr>
      <w:t>Tel.: +420</w:t>
    </w:r>
    <w:r>
      <w:rPr>
        <w:sz w:val="20"/>
        <w:szCs w:val="20"/>
      </w:rPr>
      <w:t> 736 631 245</w:t>
    </w:r>
    <w:r w:rsidRPr="00CF0411">
      <w:rPr>
        <w:sz w:val="20"/>
        <w:szCs w:val="20"/>
      </w:rPr>
      <w:t xml:space="preserve">, E-mail.: </w:t>
    </w:r>
    <w:hyperlink r:id="rId1" w:history="1">
      <w:r w:rsidRPr="00CF0411">
        <w:rPr>
          <w:rStyle w:val="Hypertextovodkaz"/>
          <w:sz w:val="20"/>
          <w:szCs w:val="20"/>
        </w:rPr>
        <w:t>info@tendera.cz</w:t>
      </w:r>
    </w:hyperlink>
    <w:r w:rsidRPr="00167CD8">
      <w:rPr>
        <w:rStyle w:val="Hypertextovodkaz"/>
        <w:sz w:val="20"/>
        <w:szCs w:val="20"/>
      </w:rPr>
      <w:t xml:space="preserve">, </w:t>
    </w:r>
    <w:r>
      <w:rPr>
        <w:rStyle w:val="Hypertextovodkaz"/>
        <w:sz w:val="20"/>
        <w:szCs w:val="20"/>
      </w:rPr>
      <w:t>www.tendera.cz</w:t>
    </w:r>
  </w:p>
  <w:p w14:paraId="11657FFD" w14:textId="77777777" w:rsidR="0056307B" w:rsidRPr="009A357B" w:rsidRDefault="0056307B" w:rsidP="0056307B">
    <w:pPr>
      <w:pStyle w:val="Zpat"/>
      <w:jc w:val="center"/>
      <w:rPr>
        <w:sz w:val="20"/>
        <w:szCs w:val="20"/>
      </w:rPr>
    </w:pPr>
    <w:r w:rsidRPr="00CF0411">
      <w:rPr>
        <w:sz w:val="20"/>
        <w:szCs w:val="20"/>
      </w:rPr>
      <w:t>Zapsaná v obchodním rejstříku vedeném Krajským soudem v Brně, oddíl C, vložka 114773</w:t>
    </w:r>
  </w:p>
  <w:bookmarkEnd w:id="0"/>
  <w:p w14:paraId="1505E44A" w14:textId="77777777" w:rsidR="0056307B" w:rsidRDefault="00563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6978" w14:textId="77777777" w:rsidR="0026593C" w:rsidRDefault="0026593C" w:rsidP="00C006F8">
      <w:pPr>
        <w:spacing w:after="0" w:line="240" w:lineRule="auto"/>
      </w:pPr>
      <w:r>
        <w:separator/>
      </w:r>
    </w:p>
  </w:footnote>
  <w:footnote w:type="continuationSeparator" w:id="0">
    <w:p w14:paraId="444FDA1D" w14:textId="77777777" w:rsidR="0026593C" w:rsidRDefault="0026593C" w:rsidP="00C0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22CC" w14:textId="33DCD986" w:rsidR="003B1810" w:rsidRDefault="003B1810" w:rsidP="003B1810">
    <w:pPr>
      <w:spacing w:after="200" w:line="276" w:lineRule="auto"/>
    </w:pPr>
    <w:r>
      <w:rPr>
        <w:rFonts w:ascii="Calibri" w:eastAsia="Calibri" w:hAnsi="Calibri" w:cs="Calibri"/>
        <w:b/>
        <w:noProof/>
        <w:sz w:val="36"/>
      </w:rPr>
      <w:t xml:space="preserve"> </w:t>
    </w:r>
    <w:r w:rsidR="0056307B">
      <w:rPr>
        <w:noProof/>
      </w:rPr>
      <w:drawing>
        <wp:inline distT="0" distB="0" distL="0" distR="0" wp14:anchorId="40797157" wp14:editId="0DFDF877">
          <wp:extent cx="1220771" cy="33337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137" cy="335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noProof/>
        <w:sz w:val="36"/>
      </w:rPr>
      <w:t xml:space="preserve">                     </w:t>
    </w:r>
    <w:r w:rsidR="004865E1">
      <w:rPr>
        <w:noProof/>
      </w:rPr>
      <w:tab/>
    </w:r>
    <w:r w:rsidR="004865E1">
      <w:rPr>
        <w:noProof/>
      </w:rPr>
      <w:tab/>
    </w:r>
    <w:r w:rsidR="004865E1">
      <w:rPr>
        <w:noProof/>
      </w:rPr>
      <w:tab/>
    </w:r>
    <w:r w:rsidR="004865E1">
      <w:rPr>
        <w:noProof/>
      </w:rPr>
      <w:tab/>
    </w:r>
    <w:r w:rsidR="004865E1">
      <w:rPr>
        <w:noProof/>
      </w:rPr>
      <w:tab/>
    </w:r>
    <w:r w:rsidR="004865E1">
      <w:rPr>
        <w:noProof/>
      </w:rPr>
      <w:tab/>
    </w:r>
    <w:r w:rsidR="004865E1">
      <w:rPr>
        <w:noProof/>
      </w:rPr>
      <w:drawing>
        <wp:inline distT="0" distB="0" distL="0" distR="0" wp14:anchorId="30273477" wp14:editId="6B14832F">
          <wp:extent cx="733425" cy="819150"/>
          <wp:effectExtent l="0" t="0" r="9525" b="0"/>
          <wp:docPr id="8" name="Obrázek 8" descr="Znak ob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nak ob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33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36"/>
      </w:rPr>
      <w:t xml:space="preserve">                                                           </w:t>
    </w:r>
  </w:p>
  <w:p w14:paraId="41904286" w14:textId="77777777" w:rsidR="003B1810" w:rsidRDefault="003B18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30418"/>
    <w:multiLevelType w:val="hybridMultilevel"/>
    <w:tmpl w:val="629C75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657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veXsGIumIlHoIxCiXQpHd5lUoCGBUlIwwCgNSgbuceYWuKrKSOKU2DNoYc+XhuuygsBmrZmGgWbTwzwLhjg5w==" w:salt="F8hj14PgWtoqIp86CiW6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A"/>
    <w:rsid w:val="000568AA"/>
    <w:rsid w:val="00070F07"/>
    <w:rsid w:val="00082B45"/>
    <w:rsid w:val="0009079C"/>
    <w:rsid w:val="00091942"/>
    <w:rsid w:val="000E5E90"/>
    <w:rsid w:val="001523DB"/>
    <w:rsid w:val="0017760D"/>
    <w:rsid w:val="001B640C"/>
    <w:rsid w:val="001F2CFC"/>
    <w:rsid w:val="001F4CDC"/>
    <w:rsid w:val="002472CD"/>
    <w:rsid w:val="0026593C"/>
    <w:rsid w:val="002D29A8"/>
    <w:rsid w:val="002E4F62"/>
    <w:rsid w:val="003B1810"/>
    <w:rsid w:val="003B7D7A"/>
    <w:rsid w:val="004865E1"/>
    <w:rsid w:val="004B1D93"/>
    <w:rsid w:val="0056307B"/>
    <w:rsid w:val="00617C61"/>
    <w:rsid w:val="00660D65"/>
    <w:rsid w:val="007046B1"/>
    <w:rsid w:val="00760D70"/>
    <w:rsid w:val="00797CBA"/>
    <w:rsid w:val="008537E2"/>
    <w:rsid w:val="00883F4B"/>
    <w:rsid w:val="008F7A23"/>
    <w:rsid w:val="00946999"/>
    <w:rsid w:val="00994E1E"/>
    <w:rsid w:val="009B4D24"/>
    <w:rsid w:val="009C0ADF"/>
    <w:rsid w:val="009E0E7E"/>
    <w:rsid w:val="009F213F"/>
    <w:rsid w:val="00A127A3"/>
    <w:rsid w:val="00A63828"/>
    <w:rsid w:val="00A91034"/>
    <w:rsid w:val="00AA7A77"/>
    <w:rsid w:val="00AE7C1B"/>
    <w:rsid w:val="00B9407B"/>
    <w:rsid w:val="00BF38A9"/>
    <w:rsid w:val="00C006F8"/>
    <w:rsid w:val="00C871E1"/>
    <w:rsid w:val="00C94614"/>
    <w:rsid w:val="00CB418C"/>
    <w:rsid w:val="00D17898"/>
    <w:rsid w:val="00D5290E"/>
    <w:rsid w:val="00DA2A17"/>
    <w:rsid w:val="00DD2C38"/>
    <w:rsid w:val="00DE1FB2"/>
    <w:rsid w:val="00DE4E4B"/>
    <w:rsid w:val="00E21B60"/>
    <w:rsid w:val="00E2528E"/>
    <w:rsid w:val="00E35565"/>
    <w:rsid w:val="00E83E97"/>
    <w:rsid w:val="00EB0CB9"/>
    <w:rsid w:val="00EF72FD"/>
    <w:rsid w:val="00F241A8"/>
    <w:rsid w:val="00F40318"/>
    <w:rsid w:val="00F47572"/>
    <w:rsid w:val="00F729DC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9287D"/>
  <w15:chartTrackingRefBased/>
  <w15:docId w15:val="{4E943677-58CF-4A07-AA82-154E445D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79C"/>
    <w:pPr>
      <w:ind w:left="720"/>
      <w:contextualSpacing/>
    </w:pPr>
  </w:style>
  <w:style w:type="table" w:styleId="Mkatabulky">
    <w:name w:val="Table Grid"/>
    <w:basedOn w:val="Normlntabulka"/>
    <w:uiPriority w:val="39"/>
    <w:rsid w:val="009E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6F8"/>
  </w:style>
  <w:style w:type="paragraph" w:styleId="Zpat">
    <w:name w:val="footer"/>
    <w:basedOn w:val="Normln"/>
    <w:link w:val="ZpatChar"/>
    <w:uiPriority w:val="99"/>
    <w:unhideWhenUsed/>
    <w:qFormat/>
    <w:rsid w:val="00C0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6F8"/>
  </w:style>
  <w:style w:type="character" w:styleId="Zstupntext">
    <w:name w:val="Placeholder Text"/>
    <w:basedOn w:val="Standardnpsmoodstavce"/>
    <w:uiPriority w:val="99"/>
    <w:semiHidden/>
    <w:rsid w:val="00994E1E"/>
    <w:rPr>
      <w:color w:val="808080"/>
    </w:rPr>
  </w:style>
  <w:style w:type="character" w:styleId="Hypertextovodkaz">
    <w:name w:val="Hyperlink"/>
    <w:qFormat/>
    <w:rsid w:val="0056307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vize">
    <w:name w:val="Revision"/>
    <w:hidden/>
    <w:uiPriority w:val="99"/>
    <w:semiHidden/>
    <w:rsid w:val="00C87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nder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8C9DF42E84D8F9392263C586F8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7A72C-75DA-4475-A95E-2D109CC7DC00}"/>
      </w:docPartPr>
      <w:docPartBody>
        <w:p w:rsidR="001D3AB0" w:rsidRDefault="00A2645B" w:rsidP="00A2645B">
          <w:pPr>
            <w:pStyle w:val="A608C9DF42E84D8F9392263C586F88A810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B7C12E05A9BF45B5B2A30AEDDC00B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03E0C-6DC2-4CA1-864F-FA30BB2824EC}"/>
      </w:docPartPr>
      <w:docPartBody>
        <w:p w:rsidR="001D3AB0" w:rsidRDefault="00A2645B" w:rsidP="00A2645B">
          <w:pPr>
            <w:pStyle w:val="B7C12E05A9BF45B5B2A30AEDDC00B11610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F6FE132A18C34F809E6148A7A572B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F2E15-9FDB-437A-895D-ECBD2CAC3690}"/>
      </w:docPartPr>
      <w:docPartBody>
        <w:p w:rsidR="001D3AB0" w:rsidRDefault="00A2645B" w:rsidP="00A2645B">
          <w:pPr>
            <w:pStyle w:val="F6FE132A18C34F809E6148A7A572B7E610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DCCF925361AD458CBEE92C4E2753A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CA026-1831-4BF4-A2C6-A9733731BE31}"/>
      </w:docPartPr>
      <w:docPartBody>
        <w:p w:rsidR="001D3AB0" w:rsidRDefault="00A2645B" w:rsidP="00A2645B">
          <w:pPr>
            <w:pStyle w:val="DCCF925361AD458CBEE92C4E2753A38610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843A8238CEB448458FCBBE278E7B3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DC014-CEDF-40B5-8122-AD1544A0972E}"/>
      </w:docPartPr>
      <w:docPartBody>
        <w:p w:rsidR="001D3AB0" w:rsidRDefault="00A2645B" w:rsidP="00A2645B">
          <w:pPr>
            <w:pStyle w:val="843A8238CEB448458FCBBE278E7B39D910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3323DF8E38DB4E63A0175E1600E31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0FE22-D67C-4092-9CC2-BF7F8B43845A}"/>
      </w:docPartPr>
      <w:docPartBody>
        <w:p w:rsidR="001D3AB0" w:rsidRDefault="00A2645B" w:rsidP="00A2645B">
          <w:pPr>
            <w:pStyle w:val="3323DF8E38DB4E63A0175E1600E3107D10"/>
          </w:pPr>
          <w:r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575DE4148C454316915EEC6850116C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C9830-3D96-48C5-99F5-F7C2CAF79DD7}"/>
      </w:docPartPr>
      <w:docPartBody>
        <w:p w:rsidR="001D3AB0" w:rsidRDefault="00A2645B" w:rsidP="00A2645B">
          <w:pPr>
            <w:pStyle w:val="575DE4148C454316915EEC6850116CF76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2D8ABAE07541426AA5CEA5983B6C4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A6E6C-7D3C-46F1-B37F-C27CE2A63ED3}"/>
      </w:docPartPr>
      <w:docPartBody>
        <w:p w:rsidR="001D3AB0" w:rsidRDefault="00A2645B" w:rsidP="00A2645B">
          <w:pPr>
            <w:pStyle w:val="2D8ABAE07541426AA5CEA5983B6C41164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ADF128A7006942B8A6B8E3C8DAADB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28B84-4A78-463B-9919-F68D3C75A3C4}"/>
      </w:docPartPr>
      <w:docPartBody>
        <w:p w:rsidR="001D3AB0" w:rsidRDefault="00A2645B" w:rsidP="00A2645B">
          <w:pPr>
            <w:pStyle w:val="ADF128A7006942B8A6B8E3C8DAADB9CE4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C52E5495EFF446D2A6D4C6EC52145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F0ECD-6331-4DAC-BEE7-9D8DAEE9A112}"/>
      </w:docPartPr>
      <w:docPartBody>
        <w:p w:rsidR="001D3AB0" w:rsidRDefault="00A2645B" w:rsidP="00A2645B">
          <w:pPr>
            <w:pStyle w:val="C52E5495EFF446D2A6D4C6EC521459164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0DBF752FC8CD49C5A1291335EF1BE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3D97E-7CC0-45BB-9057-04AC33E7D7F2}"/>
      </w:docPartPr>
      <w:docPartBody>
        <w:p w:rsidR="001D3AB0" w:rsidRDefault="00A2645B" w:rsidP="00A2645B">
          <w:pPr>
            <w:pStyle w:val="0DBF752FC8CD49C5A1291335EF1BE16B4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BBD69EEB3453428CA165DAE94D9B1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BBF1E-166E-471D-92FE-2E9E8BEDF7D5}"/>
      </w:docPartPr>
      <w:docPartBody>
        <w:p w:rsidR="001D3AB0" w:rsidRDefault="00A2645B" w:rsidP="00A2645B">
          <w:pPr>
            <w:pStyle w:val="BBD69EEB3453428CA165DAE94D9B1FF83"/>
          </w:pPr>
          <w:r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p>
      </w:docPartBody>
    </w:docPart>
    <w:docPart>
      <w:docPartPr>
        <w:name w:val="78038E16B1DC4E9ABD11F04947BCE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5EAE0-2AD1-4ADD-8454-2A9C684D5DB2}"/>
      </w:docPartPr>
      <w:docPartBody>
        <w:p w:rsidR="001D3AB0" w:rsidRDefault="00A2645B" w:rsidP="00A2645B">
          <w:pPr>
            <w:pStyle w:val="78038E16B1DC4E9ABD11F04947BCE1162"/>
          </w:pPr>
          <w:r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p>
      </w:docPartBody>
    </w:docPart>
    <w:docPart>
      <w:docPartPr>
        <w:name w:val="6ECFDDB245DC4BE4BB731C196C77A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9D957-ED0D-432E-897A-8FBB3E394DF8}"/>
      </w:docPartPr>
      <w:docPartBody>
        <w:p w:rsidR="001D3AB0" w:rsidRDefault="00A2645B" w:rsidP="00A2645B">
          <w:pPr>
            <w:pStyle w:val="6ECFDDB245DC4BE4BB731C196C77A8122"/>
          </w:pPr>
          <w:r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p>
      </w:docPartBody>
    </w:docPart>
    <w:docPart>
      <w:docPartPr>
        <w:name w:val="C8E027B01D594674A373753446B27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43A18-5E9B-409A-BD80-A20F27A0F9ED}"/>
      </w:docPartPr>
      <w:docPartBody>
        <w:p w:rsidR="001D3AB0" w:rsidRDefault="00A2645B" w:rsidP="00A2645B">
          <w:pPr>
            <w:pStyle w:val="C8E027B01D594674A373753446B272D42"/>
          </w:pPr>
          <w:r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p>
      </w:docPartBody>
    </w:docPart>
    <w:docPart>
      <w:docPartPr>
        <w:name w:val="D7FA894A6B0148388DFF331FB19EB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CE382-BACB-4332-B607-D519E0A67F0C}"/>
      </w:docPartPr>
      <w:docPartBody>
        <w:p w:rsidR="004F0A4D" w:rsidRDefault="001D3AB0" w:rsidP="001D3AB0">
          <w:pPr>
            <w:pStyle w:val="D7FA894A6B0148388DFF331FB19EB0E2"/>
          </w:pPr>
          <w:r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p>
      </w:docPartBody>
    </w:docPart>
    <w:docPart>
      <w:docPartPr>
        <w:name w:val="27D389627DEE45B9A218F13A08A03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F1FBE-917E-45A2-B303-9B0278D886BA}"/>
      </w:docPartPr>
      <w:docPartBody>
        <w:p w:rsidR="004F0A4D" w:rsidRDefault="001D3AB0" w:rsidP="001D3AB0">
          <w:pPr>
            <w:pStyle w:val="27D389627DEE45B9A218F13A08A0347A"/>
          </w:pPr>
          <w:r w:rsidRPr="00082B45">
            <w:rPr>
              <w:rFonts w:ascii="Calibri Light" w:eastAsia="Calibri" w:hAnsi="Calibri Light" w:cs="Calibri Light"/>
              <w:shd w:val="clear" w:color="auto" w:fill="C5E0B3" w:themeFill="accent6" w:themeFillTint="66"/>
            </w:rPr>
            <w:t xml:space="preserve">                 </w:t>
          </w:r>
        </w:p>
      </w:docPartBody>
    </w:docPart>
    <w:docPart>
      <w:docPartPr>
        <w:name w:val="0A63CE4A3A2E47F7A5EAFA2C8F5D1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046AC-E3F1-4664-9C72-AAFDC760A020}"/>
      </w:docPartPr>
      <w:docPartBody>
        <w:p w:rsidR="00E722BA" w:rsidRDefault="00426FC5" w:rsidP="00426FC5">
          <w:pPr>
            <w:pStyle w:val="0A63CE4A3A2E47F7A5EAFA2C8F5D1E62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7DCDF00057A140799D8A137801D17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D870C-BA00-4947-9CC4-92B92872550C}"/>
      </w:docPartPr>
      <w:docPartBody>
        <w:p w:rsidR="00E722BA" w:rsidRDefault="00426FC5" w:rsidP="00426FC5">
          <w:pPr>
            <w:pStyle w:val="7DCDF00057A140799D8A137801D172AB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27CB808E1FDE45CCAFBCEBC5C88CD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3E3CF-B349-4B4A-90D8-BF0515757762}"/>
      </w:docPartPr>
      <w:docPartBody>
        <w:p w:rsidR="00E722BA" w:rsidRDefault="00426FC5" w:rsidP="00426FC5">
          <w:pPr>
            <w:pStyle w:val="27CB808E1FDE45CCAFBCEBC5C88CDC07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DACCE0213B4D4C2F8F95F5E6FA65D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33E1C-1455-47CD-A6B3-D9E65FF15EFB}"/>
      </w:docPartPr>
      <w:docPartBody>
        <w:p w:rsidR="00E722BA" w:rsidRDefault="00426FC5" w:rsidP="00426FC5">
          <w:pPr>
            <w:pStyle w:val="DACCE0213B4D4C2F8F95F5E6FA65D100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70E2636605084C53AD7F4C1CADF04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D21EB-2AE7-4047-80AF-A49B065406BD}"/>
      </w:docPartPr>
      <w:docPartBody>
        <w:p w:rsidR="00E722BA" w:rsidRDefault="00426FC5" w:rsidP="00426FC5">
          <w:pPr>
            <w:pStyle w:val="70E2636605084C53AD7F4C1CADF04166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765E6895EC344DBA891864285A4E1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84EC6-1560-47C5-BFA5-A723BB089504}"/>
      </w:docPartPr>
      <w:docPartBody>
        <w:p w:rsidR="00E722BA" w:rsidRDefault="00426FC5" w:rsidP="00426FC5">
          <w:pPr>
            <w:pStyle w:val="765E6895EC344DBA891864285A4E1AA5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8B8B3F168C214A218B7C8831492C6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0F71E-7735-41E4-B640-153CB90B5CFB}"/>
      </w:docPartPr>
      <w:docPartBody>
        <w:p w:rsidR="00E722BA" w:rsidRDefault="00426FC5" w:rsidP="00426FC5">
          <w:pPr>
            <w:pStyle w:val="8B8B3F168C214A218B7C8831492C66A9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8A3470D1A5014E8596776297C4283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F9199-BFC1-42E8-8203-F0145798F5AC}"/>
      </w:docPartPr>
      <w:docPartBody>
        <w:p w:rsidR="00E722BA" w:rsidRDefault="00426FC5" w:rsidP="00426FC5">
          <w:pPr>
            <w:pStyle w:val="8A3470D1A5014E8596776297C4283CAC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2EF80979943E4662A95D0BE85BEBB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1D6F2-8E16-4303-8022-B0FD7F101A3B}"/>
      </w:docPartPr>
      <w:docPartBody>
        <w:p w:rsidR="00E722BA" w:rsidRDefault="00426FC5" w:rsidP="00426FC5">
          <w:pPr>
            <w:pStyle w:val="2EF80979943E4662A95D0BE85BEBBF55"/>
          </w:pPr>
          <w:r w:rsidRPr="00AB4701">
            <w:rPr>
              <w:rFonts w:ascii="Calibri Light" w:eastAsia="Calibri" w:hAnsi="Calibri Light" w:cs="Calibri Light"/>
            </w:rPr>
            <w:t xml:space="preserve">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5B"/>
    <w:rsid w:val="001D3AB0"/>
    <w:rsid w:val="00426FC5"/>
    <w:rsid w:val="004A4AFA"/>
    <w:rsid w:val="004F0A4D"/>
    <w:rsid w:val="005E4DC3"/>
    <w:rsid w:val="00694778"/>
    <w:rsid w:val="006A7816"/>
    <w:rsid w:val="007B184B"/>
    <w:rsid w:val="007F6A90"/>
    <w:rsid w:val="00877589"/>
    <w:rsid w:val="008F743F"/>
    <w:rsid w:val="00A2645B"/>
    <w:rsid w:val="00A67B28"/>
    <w:rsid w:val="00C857F9"/>
    <w:rsid w:val="00CF1122"/>
    <w:rsid w:val="00E2527D"/>
    <w:rsid w:val="00E722BA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645B"/>
    <w:rPr>
      <w:color w:val="808080"/>
    </w:rPr>
  </w:style>
  <w:style w:type="paragraph" w:customStyle="1" w:styleId="D7FA894A6B0148388DFF331FB19EB0E2">
    <w:name w:val="D7FA894A6B0148388DFF331FB19EB0E2"/>
    <w:rsid w:val="001D3AB0"/>
  </w:style>
  <w:style w:type="paragraph" w:customStyle="1" w:styleId="27D389627DEE45B9A218F13A08A0347A">
    <w:name w:val="27D389627DEE45B9A218F13A08A0347A"/>
    <w:rsid w:val="001D3AB0"/>
  </w:style>
  <w:style w:type="paragraph" w:customStyle="1" w:styleId="575DE4148C454316915EEC6850116CF76">
    <w:name w:val="575DE4148C454316915EEC6850116CF76"/>
    <w:rsid w:val="00A2645B"/>
    <w:rPr>
      <w:rFonts w:eastAsiaTheme="minorHAnsi"/>
      <w:lang w:eastAsia="en-US"/>
    </w:rPr>
  </w:style>
  <w:style w:type="paragraph" w:customStyle="1" w:styleId="2D8ABAE07541426AA5CEA5983B6C41164">
    <w:name w:val="2D8ABAE07541426AA5CEA5983B6C41164"/>
    <w:rsid w:val="00A2645B"/>
    <w:rPr>
      <w:rFonts w:eastAsiaTheme="minorHAnsi"/>
      <w:lang w:eastAsia="en-US"/>
    </w:rPr>
  </w:style>
  <w:style w:type="paragraph" w:customStyle="1" w:styleId="ADF128A7006942B8A6B8E3C8DAADB9CE4">
    <w:name w:val="ADF128A7006942B8A6B8E3C8DAADB9CE4"/>
    <w:rsid w:val="00A2645B"/>
    <w:rPr>
      <w:rFonts w:eastAsiaTheme="minorHAnsi"/>
      <w:lang w:eastAsia="en-US"/>
    </w:rPr>
  </w:style>
  <w:style w:type="paragraph" w:customStyle="1" w:styleId="C52E5495EFF446D2A6D4C6EC521459164">
    <w:name w:val="C52E5495EFF446D2A6D4C6EC521459164"/>
    <w:rsid w:val="00A2645B"/>
    <w:rPr>
      <w:rFonts w:eastAsiaTheme="minorHAnsi"/>
      <w:lang w:eastAsia="en-US"/>
    </w:rPr>
  </w:style>
  <w:style w:type="paragraph" w:customStyle="1" w:styleId="0DBF752FC8CD49C5A1291335EF1BE16B4">
    <w:name w:val="0DBF752FC8CD49C5A1291335EF1BE16B4"/>
    <w:rsid w:val="00A2645B"/>
    <w:rPr>
      <w:rFonts w:eastAsiaTheme="minorHAnsi"/>
      <w:lang w:eastAsia="en-US"/>
    </w:rPr>
  </w:style>
  <w:style w:type="paragraph" w:customStyle="1" w:styleId="A608C9DF42E84D8F9392263C586F88A810">
    <w:name w:val="A608C9DF42E84D8F9392263C586F88A810"/>
    <w:rsid w:val="00A2645B"/>
    <w:rPr>
      <w:rFonts w:eastAsiaTheme="minorHAnsi"/>
      <w:lang w:eastAsia="en-US"/>
    </w:rPr>
  </w:style>
  <w:style w:type="paragraph" w:customStyle="1" w:styleId="B7C12E05A9BF45B5B2A30AEDDC00B11610">
    <w:name w:val="B7C12E05A9BF45B5B2A30AEDDC00B11610"/>
    <w:rsid w:val="00A2645B"/>
    <w:rPr>
      <w:rFonts w:eastAsiaTheme="minorHAnsi"/>
      <w:lang w:eastAsia="en-US"/>
    </w:rPr>
  </w:style>
  <w:style w:type="paragraph" w:customStyle="1" w:styleId="F6FE132A18C34F809E6148A7A572B7E610">
    <w:name w:val="F6FE132A18C34F809E6148A7A572B7E610"/>
    <w:rsid w:val="00A2645B"/>
    <w:rPr>
      <w:rFonts w:eastAsiaTheme="minorHAnsi"/>
      <w:lang w:eastAsia="en-US"/>
    </w:rPr>
  </w:style>
  <w:style w:type="paragraph" w:customStyle="1" w:styleId="DCCF925361AD458CBEE92C4E2753A38610">
    <w:name w:val="DCCF925361AD458CBEE92C4E2753A38610"/>
    <w:rsid w:val="00A2645B"/>
    <w:rPr>
      <w:rFonts w:eastAsiaTheme="minorHAnsi"/>
      <w:lang w:eastAsia="en-US"/>
    </w:rPr>
  </w:style>
  <w:style w:type="paragraph" w:customStyle="1" w:styleId="843A8238CEB448458FCBBE278E7B39D910">
    <w:name w:val="843A8238CEB448458FCBBE278E7B39D910"/>
    <w:rsid w:val="00A2645B"/>
    <w:rPr>
      <w:rFonts w:eastAsiaTheme="minorHAnsi"/>
      <w:lang w:eastAsia="en-US"/>
    </w:rPr>
  </w:style>
  <w:style w:type="paragraph" w:customStyle="1" w:styleId="3323DF8E38DB4E63A0175E1600E3107D10">
    <w:name w:val="3323DF8E38DB4E63A0175E1600E3107D10"/>
    <w:rsid w:val="00A2645B"/>
    <w:rPr>
      <w:rFonts w:eastAsiaTheme="minorHAnsi"/>
      <w:lang w:eastAsia="en-US"/>
    </w:rPr>
  </w:style>
  <w:style w:type="paragraph" w:customStyle="1" w:styleId="BBD69EEB3453428CA165DAE94D9B1FF83">
    <w:name w:val="BBD69EEB3453428CA165DAE94D9B1FF83"/>
    <w:rsid w:val="00A2645B"/>
    <w:rPr>
      <w:rFonts w:eastAsiaTheme="minorHAnsi"/>
      <w:lang w:eastAsia="en-US"/>
    </w:rPr>
  </w:style>
  <w:style w:type="paragraph" w:customStyle="1" w:styleId="78038E16B1DC4E9ABD11F04947BCE1162">
    <w:name w:val="78038E16B1DC4E9ABD11F04947BCE1162"/>
    <w:rsid w:val="00A2645B"/>
    <w:rPr>
      <w:rFonts w:eastAsiaTheme="minorHAnsi"/>
      <w:lang w:eastAsia="en-US"/>
    </w:rPr>
  </w:style>
  <w:style w:type="paragraph" w:customStyle="1" w:styleId="6ECFDDB245DC4BE4BB731C196C77A8122">
    <w:name w:val="6ECFDDB245DC4BE4BB731C196C77A8122"/>
    <w:rsid w:val="00A2645B"/>
    <w:rPr>
      <w:rFonts w:eastAsiaTheme="minorHAnsi"/>
      <w:lang w:eastAsia="en-US"/>
    </w:rPr>
  </w:style>
  <w:style w:type="paragraph" w:customStyle="1" w:styleId="C8E027B01D594674A373753446B272D42">
    <w:name w:val="C8E027B01D594674A373753446B272D42"/>
    <w:rsid w:val="00A2645B"/>
    <w:rPr>
      <w:rFonts w:eastAsiaTheme="minorHAnsi"/>
      <w:lang w:eastAsia="en-US"/>
    </w:rPr>
  </w:style>
  <w:style w:type="paragraph" w:customStyle="1" w:styleId="0A63CE4A3A2E47F7A5EAFA2C8F5D1E62">
    <w:name w:val="0A63CE4A3A2E47F7A5EAFA2C8F5D1E62"/>
    <w:rsid w:val="00426FC5"/>
  </w:style>
  <w:style w:type="paragraph" w:customStyle="1" w:styleId="7DCDF00057A140799D8A137801D172AB">
    <w:name w:val="7DCDF00057A140799D8A137801D172AB"/>
    <w:rsid w:val="00426FC5"/>
  </w:style>
  <w:style w:type="paragraph" w:customStyle="1" w:styleId="27CB808E1FDE45CCAFBCEBC5C88CDC07">
    <w:name w:val="27CB808E1FDE45CCAFBCEBC5C88CDC07"/>
    <w:rsid w:val="00426FC5"/>
  </w:style>
  <w:style w:type="paragraph" w:customStyle="1" w:styleId="DACCE0213B4D4C2F8F95F5E6FA65D100">
    <w:name w:val="DACCE0213B4D4C2F8F95F5E6FA65D100"/>
    <w:rsid w:val="00426FC5"/>
  </w:style>
  <w:style w:type="paragraph" w:customStyle="1" w:styleId="1C8AD0420A9D40C6AED5A2D0F2F53C27">
    <w:name w:val="1C8AD0420A9D40C6AED5A2D0F2F53C27"/>
    <w:rsid w:val="00426FC5"/>
  </w:style>
  <w:style w:type="paragraph" w:customStyle="1" w:styleId="7FF7661D42F54E56A2F77F9E5F87F67B">
    <w:name w:val="7FF7661D42F54E56A2F77F9E5F87F67B"/>
    <w:rsid w:val="00426FC5"/>
  </w:style>
  <w:style w:type="paragraph" w:customStyle="1" w:styleId="93602FEA711A42DE9DD103E3D2B73350">
    <w:name w:val="93602FEA711A42DE9DD103E3D2B73350"/>
    <w:rsid w:val="00426FC5"/>
  </w:style>
  <w:style w:type="paragraph" w:customStyle="1" w:styleId="70E2636605084C53AD7F4C1CADF04166">
    <w:name w:val="70E2636605084C53AD7F4C1CADF04166"/>
    <w:rsid w:val="00426FC5"/>
  </w:style>
  <w:style w:type="paragraph" w:customStyle="1" w:styleId="765E6895EC344DBA891864285A4E1AA5">
    <w:name w:val="765E6895EC344DBA891864285A4E1AA5"/>
    <w:rsid w:val="00426FC5"/>
  </w:style>
  <w:style w:type="paragraph" w:customStyle="1" w:styleId="8B8B3F168C214A218B7C8831492C66A9">
    <w:name w:val="8B8B3F168C214A218B7C8831492C66A9"/>
    <w:rsid w:val="00426FC5"/>
  </w:style>
  <w:style w:type="paragraph" w:customStyle="1" w:styleId="8A3470D1A5014E8596776297C4283CAC">
    <w:name w:val="8A3470D1A5014E8596776297C4283CAC"/>
    <w:rsid w:val="00426FC5"/>
  </w:style>
  <w:style w:type="paragraph" w:customStyle="1" w:styleId="2EF80979943E4662A95D0BE85BEBBF55">
    <w:name w:val="2EF80979943E4662A95D0BE85BEBBF55"/>
    <w:rsid w:val="00426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7404-CC7D-4313-AE9E-2113908D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 Kalendar</dc:creator>
  <cp:keywords/>
  <dc:description/>
  <cp:lastModifiedBy>Roman Bielak</cp:lastModifiedBy>
  <cp:revision>3</cp:revision>
  <cp:lastPrinted>2021-08-06T08:56:00Z</cp:lastPrinted>
  <dcterms:created xsi:type="dcterms:W3CDTF">2022-05-25T07:43:00Z</dcterms:created>
  <dcterms:modified xsi:type="dcterms:W3CDTF">2022-06-01T12:14:00Z</dcterms:modified>
</cp:coreProperties>
</file>